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02" w:rsidRPr="00153505" w:rsidRDefault="00907002" w:rsidP="00907002">
      <w:pPr>
        <w:rPr>
          <w:rFonts w:ascii="Arial" w:hAnsi="Arial" w:cs="Arial"/>
          <w:b/>
          <w:color w:val="C0504D" w:themeColor="accent2"/>
        </w:rPr>
      </w:pPr>
      <w:r>
        <w:rPr>
          <w:rFonts w:ascii="Arial" w:hAnsi="Arial" w:cs="Arial"/>
          <w:b/>
          <w:color w:val="C0504D" w:themeColor="accent2"/>
        </w:rPr>
        <w:t>PROCEDIMENT RECOMANAT</w:t>
      </w:r>
      <w:r w:rsidR="00E01413">
        <w:rPr>
          <w:rFonts w:ascii="Arial" w:hAnsi="Arial" w:cs="Arial"/>
          <w:b/>
          <w:color w:val="C0504D" w:themeColor="accent2"/>
        </w:rPr>
        <w:t xml:space="preserve"> </w:t>
      </w:r>
      <w:r>
        <w:rPr>
          <w:rFonts w:ascii="Arial" w:hAnsi="Arial" w:cs="Arial"/>
          <w:b/>
          <w:color w:val="C0504D" w:themeColor="accent2"/>
        </w:rPr>
        <w:t xml:space="preserve"> D’ACTUACIÓ PER A LA NETEJA DE DIPÒSITS</w:t>
      </w:r>
    </w:p>
    <w:tbl>
      <w:tblPr>
        <w:tblStyle w:val="Taulaambquadrcula"/>
        <w:tblW w:w="1555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18"/>
        <w:gridCol w:w="13041"/>
      </w:tblGrid>
      <w:tr w:rsidR="00907002" w:rsidRPr="001F47BE" w:rsidTr="00907002">
        <w:tc>
          <w:tcPr>
            <w:tcW w:w="2518" w:type="dxa"/>
          </w:tcPr>
          <w:p w:rsidR="00907002" w:rsidRPr="00112F4C" w:rsidRDefault="00907002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12F4C">
              <w:rPr>
                <w:rFonts w:ascii="Arial" w:hAnsi="Arial" w:cs="Arial"/>
                <w:b/>
                <w:sz w:val="20"/>
                <w:szCs w:val="20"/>
              </w:rPr>
              <w:t>PREPARATIUS</w:t>
            </w:r>
          </w:p>
        </w:tc>
        <w:tc>
          <w:tcPr>
            <w:tcW w:w="13041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Revisió prèvia de l’estat de les vàlvules de seccionament, </w:t>
            </w:r>
            <w:r w:rsidR="00DE7157" w:rsidRPr="00DE7157">
              <w:rPr>
                <w:rFonts w:ascii="Arial" w:hAnsi="Arial" w:cs="Arial"/>
                <w:sz w:val="20"/>
                <w:szCs w:val="20"/>
              </w:rPr>
              <w:t>desguàs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, reixetes, ventilació, obertures, etc.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Disposar de la formació adequada per a la manipulació del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productes</w:t>
            </w:r>
            <w:r>
              <w:rPr>
                <w:rFonts w:ascii="Arial" w:hAnsi="Arial" w:cs="Arial"/>
                <w:sz w:val="20"/>
                <w:szCs w:val="20"/>
              </w:rPr>
              <w:t xml:space="preserve"> utilitzats i per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manipulació d’aliments.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Utensilis adequats: rasp</w:t>
            </w:r>
            <w:r w:rsidR="00E01413">
              <w:rPr>
                <w:rFonts w:ascii="Arial" w:hAnsi="Arial" w:cs="Arial"/>
                <w:sz w:val="20"/>
                <w:szCs w:val="20"/>
              </w:rPr>
              <w:t>alls, equips d’aigua a pressió,</w:t>
            </w:r>
            <w:r w:rsidR="000C5E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1413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  <w:p w:rsidR="00907002" w:rsidRPr="001F47BE" w:rsidRDefault="00420245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· Desinfectant i/o</w:t>
            </w:r>
            <w:r w:rsidR="00907002" w:rsidRPr="001F47BE">
              <w:rPr>
                <w:rFonts w:ascii="Arial" w:hAnsi="Arial" w:cs="Arial"/>
                <w:sz w:val="20"/>
                <w:szCs w:val="20"/>
              </w:rPr>
              <w:t xml:space="preserve"> d’altres productes aptes per a tractament d’aigües de consum humà o per indústria alimentària.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Si s’utilitzen desincrustants àcids preveure la neutralització abans del buidat.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Equips de protecció personal: botes netes, màscara de protecció facial, guants, </w:t>
            </w:r>
            <w:proofErr w:type="spellStart"/>
            <w:r w:rsidRPr="001F47BE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1F47BE">
              <w:rPr>
                <w:rFonts w:ascii="Arial" w:hAnsi="Arial" w:cs="Arial"/>
                <w:sz w:val="20"/>
                <w:szCs w:val="20"/>
              </w:rPr>
              <w:t xml:space="preserve"> (Seguir instruccions de la fitxa de seguretat)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Desinfectar el</w:t>
            </w:r>
            <w:r w:rsidR="00E01413">
              <w:rPr>
                <w:rFonts w:ascii="Arial" w:hAnsi="Arial" w:cs="Arial"/>
                <w:sz w:val="20"/>
                <w:szCs w:val="20"/>
              </w:rPr>
              <w:t>s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utensilis: submergir-los en un recipient amb aigua amb mé</w:t>
            </w:r>
            <w:r w:rsidR="001F4AEF">
              <w:rPr>
                <w:rFonts w:ascii="Arial" w:hAnsi="Arial" w:cs="Arial"/>
                <w:sz w:val="20"/>
                <w:szCs w:val="20"/>
              </w:rPr>
              <w:t xml:space="preserve">s de 20mg/l de clor lliure 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durant 30 min.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Preveure il·luminació i ventilació d’acord a les normes de seguretat vigent per a locals confinats i humits. </w:t>
            </w:r>
          </w:p>
          <w:p w:rsidR="00907002" w:rsidRPr="001F47BE" w:rsidRDefault="00907002" w:rsidP="0090700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Avisar la població de les repercussions: talls, canvis de pressió, etc.</w:t>
            </w:r>
          </w:p>
        </w:tc>
      </w:tr>
      <w:tr w:rsidR="00907002" w:rsidRPr="001F47BE" w:rsidTr="00907002">
        <w:tc>
          <w:tcPr>
            <w:tcW w:w="2518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47BE">
              <w:rPr>
                <w:rFonts w:ascii="Arial" w:hAnsi="Arial" w:cs="Arial"/>
                <w:b/>
                <w:sz w:val="20"/>
                <w:szCs w:val="20"/>
              </w:rPr>
              <w:t>BUIDAT DEL DIPÒSIT</w:t>
            </w:r>
          </w:p>
        </w:tc>
        <w:tc>
          <w:tcPr>
            <w:tcW w:w="13041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Buidar al màxim però sense que entrin sediments ni aire a la conducció de sortida de la xarxa.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Tancar la vàlvula de sortida durant la neteja. </w:t>
            </w:r>
          </w:p>
        </w:tc>
      </w:tr>
      <w:tr w:rsidR="00907002" w:rsidRPr="001F47BE" w:rsidTr="00907002">
        <w:tc>
          <w:tcPr>
            <w:tcW w:w="2518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47BE">
              <w:rPr>
                <w:rFonts w:ascii="Arial" w:hAnsi="Arial" w:cs="Arial"/>
                <w:b/>
                <w:sz w:val="20"/>
                <w:szCs w:val="20"/>
              </w:rPr>
              <w:t>NETEJA DEL VAS</w:t>
            </w:r>
          </w:p>
        </w:tc>
        <w:tc>
          <w:tcPr>
            <w:tcW w:w="13041" w:type="dxa"/>
          </w:tcPr>
          <w:p w:rsidR="00907002" w:rsidRPr="001F47BE" w:rsidRDefault="00907002" w:rsidP="00EE0AE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Eliminació de restes de sediments i incrustacions de les parets mitjançant rastellat i escombrat.</w:t>
            </w:r>
          </w:p>
          <w:p w:rsidR="00907002" w:rsidRPr="001F47BE" w:rsidRDefault="00907002" w:rsidP="00EE0AE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Neteja amb aigua a pressió fins observació d’aigües netes. </w:t>
            </w:r>
          </w:p>
          <w:p w:rsidR="00907002" w:rsidRPr="001F47BE" w:rsidRDefault="00907002" w:rsidP="00EE0AE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Quan s’utilitzin productes a base d’àcids orgànics i minerals per a eliminar les incrustacions, algues i sediments, hauran de neutralitzar-se abans del buidat de les aigües de neteja. </w:t>
            </w:r>
          </w:p>
          <w:p w:rsidR="00907002" w:rsidRPr="001F47BE" w:rsidRDefault="00907002" w:rsidP="001F4AEF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Començar per la part superior i apropar-se al</w:t>
            </w:r>
            <w:r w:rsidR="001F4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4AEF" w:rsidRPr="001F4AEF">
              <w:rPr>
                <w:rFonts w:ascii="Arial" w:hAnsi="Arial" w:cs="Arial"/>
                <w:sz w:val="20"/>
                <w:szCs w:val="20"/>
              </w:rPr>
              <w:t>desguàs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7002" w:rsidRPr="001F47BE" w:rsidTr="00907002">
        <w:tc>
          <w:tcPr>
            <w:tcW w:w="2518" w:type="dxa"/>
          </w:tcPr>
          <w:p w:rsidR="00907002" w:rsidRDefault="00907002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47BE">
              <w:rPr>
                <w:rFonts w:ascii="Arial" w:hAnsi="Arial" w:cs="Arial"/>
                <w:b/>
                <w:sz w:val="20"/>
                <w:szCs w:val="20"/>
              </w:rPr>
              <w:t>DESINFECCIÓ</w:t>
            </w:r>
          </w:p>
          <w:p w:rsidR="00D04790" w:rsidRPr="001F47BE" w:rsidRDefault="00355598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sz w:val="20"/>
                <w:lang w:eastAsia="ca-ES"/>
              </w:rPr>
              <w:drawing>
                <wp:anchor distT="0" distB="0" distL="114300" distR="114300" simplePos="0" relativeHeight="251665408" behindDoc="0" locked="0" layoutInCell="1" allowOverlap="1" wp14:anchorId="264C9D73" wp14:editId="644109DC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1823720</wp:posOffset>
                  </wp:positionV>
                  <wp:extent cx="885825" cy="358848"/>
                  <wp:effectExtent l="0" t="0" r="0" b="3175"/>
                  <wp:wrapNone/>
                  <wp:docPr id="5" name="Imat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58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1" w:type="dxa"/>
          </w:tcPr>
          <w:p w:rsidR="00907002" w:rsidRPr="001F47BE" w:rsidRDefault="00907002" w:rsidP="00EE0AE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</w:t>
            </w:r>
            <w:r w:rsidR="001F4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Ruixar amb aigua </w:t>
            </w:r>
            <w:proofErr w:type="spellStart"/>
            <w:r w:rsidRPr="001F47BE">
              <w:rPr>
                <w:rFonts w:ascii="Arial" w:hAnsi="Arial" w:cs="Arial"/>
                <w:sz w:val="20"/>
                <w:szCs w:val="20"/>
              </w:rPr>
              <w:t>hiperclorada</w:t>
            </w:r>
            <w:proofErr w:type="spellEnd"/>
            <w:r w:rsidRPr="001F47BE">
              <w:rPr>
                <w:rFonts w:ascii="Arial" w:hAnsi="Arial" w:cs="Arial"/>
                <w:sz w:val="20"/>
                <w:szCs w:val="20"/>
              </w:rPr>
              <w:t xml:space="preserve"> (25 mg/L o pp</w:t>
            </w:r>
            <w:r>
              <w:rPr>
                <w:rFonts w:ascii="Arial" w:hAnsi="Arial" w:cs="Arial"/>
                <w:sz w:val="20"/>
                <w:szCs w:val="20"/>
              </w:rPr>
              <w:t>m de clor lliure residual). Sinó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es disposa de màquina a pressió es pot fer mitjançant rodets de pintar o </w:t>
            </w:r>
            <w:r w:rsidR="009B4B80">
              <w:rPr>
                <w:rFonts w:ascii="Arial" w:hAnsi="Arial" w:cs="Arial"/>
                <w:sz w:val="20"/>
                <w:szCs w:val="20"/>
              </w:rPr>
              <w:t>polvo</w:t>
            </w:r>
            <w:r w:rsidR="009B4B80" w:rsidRPr="001F47BE">
              <w:rPr>
                <w:rFonts w:ascii="Arial" w:hAnsi="Arial" w:cs="Arial"/>
                <w:sz w:val="20"/>
                <w:szCs w:val="20"/>
              </w:rPr>
              <w:t>ritzadors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manuals. A la taula es detallen les dosis</w:t>
            </w:r>
            <w:r>
              <w:rPr>
                <w:rFonts w:ascii="Arial" w:hAnsi="Arial" w:cs="Arial"/>
                <w:sz w:val="20"/>
                <w:szCs w:val="20"/>
              </w:rPr>
              <w:t xml:space="preserve"> segons hipoclorit utilitzat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. Deixar en contacte 30 minuts.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noProof/>
                <w:sz w:val="20"/>
                <w:szCs w:val="20"/>
                <w:lang w:eastAsia="ca-ES"/>
              </w:rPr>
              <w:drawing>
                <wp:inline distT="0" distB="0" distL="0" distR="0" wp14:anchorId="51041299" wp14:editId="244A5492">
                  <wp:extent cx="4280097" cy="2038350"/>
                  <wp:effectExtent l="0" t="0" r="6350" b="0"/>
                  <wp:docPr id="1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0097" cy="2038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7002" w:rsidRPr="001F47BE" w:rsidTr="00907002">
        <w:tc>
          <w:tcPr>
            <w:tcW w:w="2518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F47BE">
              <w:rPr>
                <w:rFonts w:ascii="Arial" w:hAnsi="Arial" w:cs="Arial"/>
                <w:b/>
                <w:sz w:val="20"/>
                <w:szCs w:val="20"/>
              </w:rPr>
              <w:lastRenderedPageBreak/>
              <w:t>ESBANDIT</w:t>
            </w:r>
          </w:p>
        </w:tc>
        <w:tc>
          <w:tcPr>
            <w:tcW w:w="13041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</w:t>
            </w:r>
            <w:r w:rsidR="001F4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7BE">
              <w:rPr>
                <w:rFonts w:ascii="Arial" w:hAnsi="Arial" w:cs="Arial"/>
                <w:sz w:val="20"/>
                <w:szCs w:val="20"/>
              </w:rPr>
              <w:t>Esbandir amb aigua de consum.</w:t>
            </w:r>
          </w:p>
          <w:p w:rsidR="00907002" w:rsidRDefault="00907002" w:rsidP="00EE0AE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</w:t>
            </w:r>
            <w:r w:rsidR="001F4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7BE">
              <w:rPr>
                <w:rFonts w:ascii="Arial" w:hAnsi="Arial" w:cs="Arial"/>
                <w:sz w:val="20"/>
                <w:szCs w:val="20"/>
              </w:rPr>
              <w:t>Fer pujar el nivell de l’aigua sobre el punt més alt de la solera, mesurar el clor lliure i neutralitzar-lo si fos necessari estenent el neutralitzant sobre la supe</w:t>
            </w:r>
            <w:r>
              <w:rPr>
                <w:rFonts w:ascii="Arial" w:hAnsi="Arial" w:cs="Arial"/>
                <w:sz w:val="20"/>
                <w:szCs w:val="20"/>
              </w:rPr>
              <w:t xml:space="preserve">rfície de l’aigua.  A la taula </w:t>
            </w:r>
            <w:r w:rsidRPr="001F47BE">
              <w:rPr>
                <w:rFonts w:ascii="Arial" w:hAnsi="Arial" w:cs="Arial"/>
                <w:sz w:val="20"/>
                <w:szCs w:val="20"/>
              </w:rPr>
              <w:t>s’i</w:t>
            </w:r>
            <w:r w:rsidR="001F4AEF">
              <w:rPr>
                <w:rFonts w:ascii="Arial" w:hAnsi="Arial" w:cs="Arial"/>
                <w:sz w:val="20"/>
                <w:szCs w:val="20"/>
              </w:rPr>
              <w:t>ndiquen possibles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neutralitzan</w:t>
            </w:r>
            <w:r w:rsidRPr="001F47BE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 w:rsidRPr="001F47BE">
              <w:rPr>
                <w:rFonts w:ascii="Arial" w:hAnsi="Arial" w:cs="Arial"/>
                <w:sz w:val="20"/>
                <w:szCs w:val="20"/>
              </w:rPr>
              <w:t xml:space="preserve"> a utilitzar si fos necessari</w:t>
            </w:r>
            <w:r>
              <w:rPr>
                <w:rFonts w:ascii="Arial" w:hAnsi="Arial" w:cs="Arial"/>
                <w:sz w:val="20"/>
                <w:szCs w:val="20"/>
              </w:rPr>
              <w:t xml:space="preserve"> i les seves dosis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907002" w:rsidRPr="001F47BE" w:rsidRDefault="00907002" w:rsidP="00EE0AE1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·</w:t>
            </w:r>
            <w:r w:rsidR="001F4A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Agitar l’aigua, tornar a mesurar el clor y quan estigui neutralitzat procedir al buidat. Escombrar arrossegant les </w:t>
            </w:r>
            <w:r>
              <w:rPr>
                <w:rFonts w:ascii="Arial" w:hAnsi="Arial" w:cs="Arial"/>
                <w:sz w:val="20"/>
                <w:szCs w:val="20"/>
              </w:rPr>
              <w:t>restes i l’aigua cap al des</w:t>
            </w:r>
            <w:r w:rsidR="00527071">
              <w:rPr>
                <w:rFonts w:ascii="Arial" w:hAnsi="Arial" w:cs="Arial"/>
                <w:sz w:val="20"/>
                <w:szCs w:val="20"/>
              </w:rPr>
              <w:t>guàs</w:t>
            </w:r>
            <w:r w:rsidRPr="001F47B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Repetir</w:t>
            </w:r>
            <w:r>
              <w:rPr>
                <w:rFonts w:ascii="Arial" w:hAnsi="Arial" w:cs="Arial"/>
                <w:sz w:val="20"/>
                <w:szCs w:val="20"/>
              </w:rPr>
              <w:t xml:space="preserve"> l’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operació tantes vegades com sigui necessari. </w:t>
            </w:r>
          </w:p>
          <w:p w:rsidR="00907002" w:rsidRDefault="00E01413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noProof/>
                <w:sz w:val="20"/>
                <w:szCs w:val="20"/>
                <w:lang w:eastAsia="ca-ES"/>
              </w:rPr>
              <w:drawing>
                <wp:anchor distT="0" distB="0" distL="114300" distR="114300" simplePos="0" relativeHeight="251659264" behindDoc="1" locked="0" layoutInCell="1" allowOverlap="1" wp14:anchorId="529B2879" wp14:editId="256C9615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228600</wp:posOffset>
                  </wp:positionV>
                  <wp:extent cx="2543175" cy="1564005"/>
                  <wp:effectExtent l="0" t="0" r="9525" b="0"/>
                  <wp:wrapTight wrapText="bothSides">
                    <wp:wrapPolygon edited="0">
                      <wp:start x="0" y="0"/>
                      <wp:lineTo x="0" y="21311"/>
                      <wp:lineTo x="21519" y="21311"/>
                      <wp:lineTo x="21519" y="0"/>
                      <wp:lineTo x="0" y="0"/>
                    </wp:wrapPolygon>
                  </wp:wrapTight>
                  <wp:docPr id="2" name="Imat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7002" w:rsidRPr="001F47BE">
              <w:rPr>
                <w:rFonts w:ascii="Arial" w:hAnsi="Arial" w:cs="Arial"/>
                <w:sz w:val="20"/>
                <w:szCs w:val="20"/>
              </w:rPr>
              <w:t>· Omplir el dipòsit uns centímetres, buidar i fer un esbandit final.</w:t>
            </w:r>
          </w:p>
          <w:p w:rsidR="00E01413" w:rsidRDefault="00E01413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01413" w:rsidRDefault="00E01413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01413" w:rsidRPr="001F47BE" w:rsidRDefault="00E01413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7002" w:rsidRPr="001F47BE" w:rsidTr="00907002">
        <w:tc>
          <w:tcPr>
            <w:tcW w:w="2518" w:type="dxa"/>
          </w:tcPr>
          <w:p w:rsidR="00907002" w:rsidRPr="001F47BE" w:rsidRDefault="002C446D" w:rsidP="00EE0AE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OMPLIR I POSAR</w:t>
            </w:r>
            <w:r w:rsidR="00907002" w:rsidRPr="001F47BE">
              <w:rPr>
                <w:rFonts w:ascii="Arial" w:hAnsi="Arial" w:cs="Arial"/>
                <w:b/>
                <w:sz w:val="20"/>
                <w:szCs w:val="20"/>
              </w:rPr>
              <w:t xml:space="preserve"> EN SERVEI</w:t>
            </w:r>
          </w:p>
        </w:tc>
        <w:tc>
          <w:tcPr>
            <w:tcW w:w="13041" w:type="dxa"/>
          </w:tcPr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 xml:space="preserve">· Omplir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dipòsit controlant contingut de clor residual, mantenint la vàlvula de sortida de xarxa tancada.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· S’anotarà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el resultat de clor lliure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al registre de neteja de dipòsits.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·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Quan tingu</w:t>
            </w:r>
            <w:r>
              <w:rPr>
                <w:rFonts w:ascii="Arial" w:hAnsi="Arial" w:cs="Arial"/>
                <w:sz w:val="20"/>
                <w:szCs w:val="20"/>
              </w:rPr>
              <w:t xml:space="preserve">em una alçada d’aigua suficient, </w:t>
            </w:r>
            <w:r w:rsidRPr="001F47BE">
              <w:rPr>
                <w:rFonts w:ascii="Arial" w:hAnsi="Arial" w:cs="Arial"/>
                <w:sz w:val="20"/>
                <w:szCs w:val="20"/>
              </w:rPr>
              <w:t>procedi</w:t>
            </w:r>
            <w:r w:rsidR="00420245">
              <w:rPr>
                <w:rFonts w:ascii="Arial" w:hAnsi="Arial" w:cs="Arial"/>
                <w:sz w:val="20"/>
                <w:szCs w:val="20"/>
              </w:rPr>
              <w:t xml:space="preserve">r a la reposició del </w:t>
            </w:r>
            <w:r w:rsidR="00527071">
              <w:rPr>
                <w:rFonts w:ascii="Arial" w:hAnsi="Arial" w:cs="Arial"/>
                <w:sz w:val="20"/>
                <w:szCs w:val="20"/>
              </w:rPr>
              <w:t>subministrament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obrint la vàlvula lentament. </w:t>
            </w:r>
          </w:p>
          <w:p w:rsidR="00907002" w:rsidRPr="001F47BE" w:rsidRDefault="00907002" w:rsidP="00EE0AE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F47BE">
              <w:rPr>
                <w:rFonts w:ascii="Arial" w:hAnsi="Arial" w:cs="Arial"/>
                <w:sz w:val="20"/>
                <w:szCs w:val="20"/>
              </w:rPr>
              <w:t>· Si els valors de clor no e</w:t>
            </w:r>
            <w:r>
              <w:rPr>
                <w:rFonts w:ascii="Arial" w:hAnsi="Arial" w:cs="Arial"/>
                <w:sz w:val="20"/>
                <w:szCs w:val="20"/>
              </w:rPr>
              <w:t xml:space="preserve">s mantenen propers als habituals, </w:t>
            </w:r>
            <w:r w:rsidRPr="001F47BE">
              <w:rPr>
                <w:rFonts w:ascii="Arial" w:hAnsi="Arial" w:cs="Arial"/>
                <w:sz w:val="20"/>
                <w:szCs w:val="20"/>
              </w:rPr>
              <w:t>corregir</w:t>
            </w:r>
            <w:r>
              <w:rPr>
                <w:rFonts w:ascii="Arial" w:hAnsi="Arial" w:cs="Arial"/>
                <w:sz w:val="20"/>
                <w:szCs w:val="20"/>
              </w:rPr>
              <w:t xml:space="preserve"> el</w:t>
            </w:r>
            <w:r w:rsidRPr="001F47BE">
              <w:rPr>
                <w:rFonts w:ascii="Arial" w:hAnsi="Arial" w:cs="Arial"/>
                <w:sz w:val="20"/>
                <w:szCs w:val="20"/>
              </w:rPr>
              <w:t xml:space="preserve"> problem</w:t>
            </w:r>
            <w:r w:rsidR="00420245">
              <w:rPr>
                <w:rFonts w:ascii="Arial" w:hAnsi="Arial" w:cs="Arial"/>
                <w:sz w:val="20"/>
                <w:szCs w:val="20"/>
              </w:rPr>
              <w:t xml:space="preserve">a abans de restablir </w:t>
            </w:r>
            <w:r w:rsidR="00527071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527071" w:rsidRPr="00527071">
              <w:rPr>
                <w:rFonts w:ascii="Arial" w:hAnsi="Arial" w:cs="Arial"/>
                <w:sz w:val="20"/>
                <w:szCs w:val="20"/>
              </w:rPr>
              <w:t>subministrament</w:t>
            </w:r>
            <w:r w:rsidR="005270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07002" w:rsidRPr="006A1C5F" w:rsidRDefault="00907002" w:rsidP="00907002">
      <w:pPr>
        <w:rPr>
          <w:rFonts w:ascii="Arial" w:hAnsi="Arial" w:cs="Arial"/>
          <w:sz w:val="16"/>
          <w:szCs w:val="16"/>
        </w:rPr>
      </w:pPr>
    </w:p>
    <w:p w:rsidR="00907002" w:rsidRPr="00EB3C9A" w:rsidRDefault="00907002" w:rsidP="00907002">
      <w:pPr>
        <w:rPr>
          <w:rFonts w:ascii="Arial" w:hAnsi="Arial" w:cs="Arial"/>
          <w:sz w:val="16"/>
          <w:szCs w:val="16"/>
        </w:rPr>
      </w:pPr>
      <w:r w:rsidRPr="006A1C5F">
        <w:rPr>
          <w:rFonts w:ascii="Arial" w:hAnsi="Arial" w:cs="Arial"/>
          <w:sz w:val="16"/>
          <w:szCs w:val="16"/>
        </w:rPr>
        <w:t xml:space="preserve">(Font: RECOMANACIONS D’ACTUACIÓ DAVANT INCIDÈNCIES EN ELS ABASTAMENTS  D’ AIGUA. </w:t>
      </w:r>
      <w:proofErr w:type="spellStart"/>
      <w:r w:rsidRPr="006A1C5F">
        <w:rPr>
          <w:rFonts w:ascii="Arial" w:hAnsi="Arial" w:cs="Arial"/>
          <w:sz w:val="16"/>
          <w:szCs w:val="16"/>
        </w:rPr>
        <w:t>SINAC</w:t>
      </w:r>
      <w:proofErr w:type="spellEnd"/>
      <w:r w:rsidRPr="006A1C5F">
        <w:rPr>
          <w:rFonts w:ascii="Arial" w:hAnsi="Arial" w:cs="Arial"/>
          <w:sz w:val="16"/>
          <w:szCs w:val="16"/>
        </w:rPr>
        <w:t>. Gener 2005)</w:t>
      </w:r>
    </w:p>
    <w:p w:rsidR="00D04790" w:rsidRDefault="00D04790"/>
    <w:p w:rsidR="00D04790" w:rsidRPr="00D04790" w:rsidRDefault="00D04790" w:rsidP="00D04790"/>
    <w:p w:rsidR="00D04790" w:rsidRPr="00D04790" w:rsidRDefault="00D04790" w:rsidP="00D04790"/>
    <w:p w:rsidR="00D04790" w:rsidRPr="00D04790" w:rsidRDefault="00D04790" w:rsidP="00D04790"/>
    <w:p w:rsidR="00D04790" w:rsidRDefault="00D04790" w:rsidP="00D04790"/>
    <w:p w:rsidR="00785A09" w:rsidRPr="00D04790" w:rsidRDefault="00355598" w:rsidP="00D04790">
      <w:bookmarkStart w:id="0" w:name="_GoBack"/>
      <w:bookmarkEnd w:id="0"/>
      <w:r>
        <w:rPr>
          <w:noProof/>
          <w:sz w:val="20"/>
          <w:lang w:eastAsia="ca-ES"/>
        </w:rPr>
        <w:drawing>
          <wp:anchor distT="0" distB="0" distL="114300" distR="114300" simplePos="0" relativeHeight="251667456" behindDoc="0" locked="0" layoutInCell="1" allowOverlap="1" wp14:anchorId="3DA87320" wp14:editId="025563B4">
            <wp:simplePos x="0" y="0"/>
            <wp:positionH relativeFrom="column">
              <wp:posOffset>46990</wp:posOffset>
            </wp:positionH>
            <wp:positionV relativeFrom="paragraph">
              <wp:posOffset>303457</wp:posOffset>
            </wp:positionV>
            <wp:extent cx="885825" cy="358848"/>
            <wp:effectExtent l="0" t="0" r="0" b="3175"/>
            <wp:wrapNone/>
            <wp:docPr id="6" name="Imat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8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5A09" w:rsidRPr="00D04790" w:rsidSect="009070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9AE" w:rsidRDefault="000559AE" w:rsidP="000C5E5B">
      <w:pPr>
        <w:spacing w:after="0" w:line="240" w:lineRule="auto"/>
      </w:pPr>
      <w:r>
        <w:separator/>
      </w:r>
    </w:p>
  </w:endnote>
  <w:endnote w:type="continuationSeparator" w:id="0">
    <w:p w:rsidR="000559AE" w:rsidRDefault="000559AE" w:rsidP="000C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9AE" w:rsidRDefault="000559AE" w:rsidP="000C5E5B">
      <w:pPr>
        <w:spacing w:after="0" w:line="240" w:lineRule="auto"/>
      </w:pPr>
      <w:r>
        <w:separator/>
      </w:r>
    </w:p>
  </w:footnote>
  <w:footnote w:type="continuationSeparator" w:id="0">
    <w:p w:rsidR="000559AE" w:rsidRDefault="000559AE" w:rsidP="000C5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02"/>
    <w:rsid w:val="0004569D"/>
    <w:rsid w:val="000559AE"/>
    <w:rsid w:val="000C5E5B"/>
    <w:rsid w:val="001308A6"/>
    <w:rsid w:val="001F4AEF"/>
    <w:rsid w:val="002C446D"/>
    <w:rsid w:val="00355598"/>
    <w:rsid w:val="00420245"/>
    <w:rsid w:val="00527071"/>
    <w:rsid w:val="005E417C"/>
    <w:rsid w:val="008E5EF1"/>
    <w:rsid w:val="00907002"/>
    <w:rsid w:val="009B4B80"/>
    <w:rsid w:val="009D2950"/>
    <w:rsid w:val="00A32148"/>
    <w:rsid w:val="00D04790"/>
    <w:rsid w:val="00D922BE"/>
    <w:rsid w:val="00DE7157"/>
    <w:rsid w:val="00E01413"/>
    <w:rsid w:val="00E832B3"/>
    <w:rsid w:val="00E9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0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0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0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0700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C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C5E5B"/>
  </w:style>
  <w:style w:type="paragraph" w:styleId="Peu">
    <w:name w:val="footer"/>
    <w:basedOn w:val="Normal"/>
    <w:link w:val="PeuCar"/>
    <w:uiPriority w:val="99"/>
    <w:unhideWhenUsed/>
    <w:rsid w:val="000C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C5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00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90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907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0700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C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C5E5B"/>
  </w:style>
  <w:style w:type="paragraph" w:styleId="Peu">
    <w:name w:val="footer"/>
    <w:basedOn w:val="Normal"/>
    <w:link w:val="PeuCar"/>
    <w:uiPriority w:val="99"/>
    <w:unhideWhenUsed/>
    <w:rsid w:val="000C5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C5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castelbi</dc:creator>
  <cp:lastModifiedBy>llonchog</cp:lastModifiedBy>
  <cp:revision>2</cp:revision>
  <cp:lastPrinted>2019-07-30T09:09:00Z</cp:lastPrinted>
  <dcterms:created xsi:type="dcterms:W3CDTF">2021-05-06T07:29:00Z</dcterms:created>
  <dcterms:modified xsi:type="dcterms:W3CDTF">2021-05-06T07:29:00Z</dcterms:modified>
</cp:coreProperties>
</file>