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08" w:rsidRPr="000C6008" w:rsidRDefault="000C6008" w:rsidP="008F4368">
      <w:pPr>
        <w:keepNext/>
        <w:pBdr>
          <w:bottom w:val="single" w:sz="12" w:space="1" w:color="auto"/>
        </w:pBdr>
        <w:spacing w:before="120" w:after="120" w:line="240" w:lineRule="auto"/>
        <w:outlineLvl w:val="0"/>
        <w:rPr>
          <w:rFonts w:ascii="Arial" w:eastAsia="Times New Roman" w:hAnsi="Arial" w:cs="Arial"/>
          <w:b/>
          <w:lang w:eastAsia="es-ES"/>
        </w:rPr>
      </w:pPr>
      <w:r w:rsidRPr="000C6008">
        <w:rPr>
          <w:rFonts w:ascii="Arial" w:eastAsia="Times New Roman" w:hAnsi="Arial" w:cs="Arial"/>
          <w:b/>
          <w:lang w:eastAsia="es-ES"/>
        </w:rPr>
        <w:t>COMUNICACIÓ A LA POBLACIÓ</w:t>
      </w:r>
      <w:r w:rsidR="005105AB">
        <w:rPr>
          <w:rFonts w:ascii="Arial" w:eastAsia="Times New Roman" w:hAnsi="Arial" w:cs="Arial"/>
          <w:b/>
          <w:lang w:eastAsia="es-ES"/>
        </w:rPr>
        <w:t xml:space="preserve"> SOBRE LA QUALITAT DE L’AIGUA DE CONSUM</w:t>
      </w:r>
    </w:p>
    <w:p w:rsidR="000C6008" w:rsidRDefault="005105AB" w:rsidP="005105AB">
      <w:pPr>
        <w:spacing w:before="120" w:after="120" w:line="240" w:lineRule="auto"/>
        <w:jc w:val="both"/>
        <w:rPr>
          <w:rFonts w:cs="Arial"/>
          <w:i/>
          <w:sz w:val="20"/>
          <w:szCs w:val="20"/>
        </w:rPr>
      </w:pPr>
      <w:r w:rsidRPr="00C04514">
        <w:rPr>
          <w:rFonts w:cs="Arial"/>
          <w:b/>
          <w:i/>
          <w:sz w:val="20"/>
          <w:szCs w:val="20"/>
        </w:rPr>
        <w:t>Segons els articles 23 i 27 del Real decret 140/2003</w:t>
      </w:r>
      <w:r w:rsidRPr="00C04514">
        <w:rPr>
          <w:rFonts w:cs="Arial"/>
          <w:i/>
          <w:sz w:val="20"/>
          <w:szCs w:val="20"/>
        </w:rPr>
        <w:t xml:space="preserve">, de 7 de febrer, pel qual s’estableixen els criteris sanitaris de la qualitat de l’aigua de consum humà, s’han de comunicar els incompliments, anomalies i autoritzacions d’excepció als valors paramètrics d’aptitud de l’aigua de </w:t>
      </w:r>
      <w:r w:rsidRPr="00C04514">
        <w:rPr>
          <w:rFonts w:cs="Arial"/>
          <w:sz w:val="20"/>
          <w:szCs w:val="20"/>
        </w:rPr>
        <w:t>consum</w:t>
      </w:r>
      <w:r w:rsidRPr="00C04514">
        <w:rPr>
          <w:rFonts w:cs="Arial"/>
          <w:i/>
          <w:sz w:val="20"/>
          <w:szCs w:val="20"/>
        </w:rPr>
        <w:t xml:space="preserve">. La comunicació als consumidors i altres gestors s’ha de fer en un termini de 24 hores després de la valoració de l’autoritat sanitària. </w:t>
      </w:r>
    </w:p>
    <w:p w:rsidR="008F4368" w:rsidRPr="000C6008" w:rsidRDefault="008F4368" w:rsidP="005105AB">
      <w:pPr>
        <w:spacing w:before="120" w:after="120" w:line="240" w:lineRule="auto"/>
        <w:jc w:val="both"/>
        <w:rPr>
          <w:rFonts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1"/>
      </w:tblGrid>
      <w:tr w:rsidR="000C6008" w:rsidRPr="000C6008" w:rsidTr="008F4368">
        <w:tc>
          <w:tcPr>
            <w:tcW w:w="9771" w:type="dxa"/>
            <w:shd w:val="clear" w:color="auto" w:fill="D9D9D9" w:themeFill="background1" w:themeFillShade="D9"/>
          </w:tcPr>
          <w:p w:rsidR="000C6008" w:rsidRPr="000C6008" w:rsidRDefault="006E346F" w:rsidP="008F436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PARÀMETRE: ARSÈNIC</w:t>
            </w:r>
          </w:p>
        </w:tc>
      </w:tr>
    </w:tbl>
    <w:p w:rsidR="000C6008" w:rsidRPr="00475D26" w:rsidRDefault="00475D26" w:rsidP="008F4368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C80F58">
        <w:rPr>
          <w:rFonts w:ascii="Arial" w:eastAsia="Times New Roman" w:hAnsi="Arial" w:cs="Times New Roman"/>
          <w:lang w:eastAsia="es-ES"/>
        </w:rPr>
        <w:t>En els controls de la qualitat de l’aigua de consum que es fan al vostre municipi, d’acord amb el RD 140/2003 s’han detectat</w:t>
      </w:r>
      <w:r>
        <w:rPr>
          <w:rFonts w:ascii="Arial" w:eastAsia="Times New Roman" w:hAnsi="Arial" w:cs="Times New Roman"/>
          <w:lang w:eastAsia="es-ES"/>
        </w:rPr>
        <w:t xml:space="preserve"> nivells d’arsènic</w:t>
      </w:r>
      <w:r w:rsidRPr="00C80F58">
        <w:rPr>
          <w:rFonts w:ascii="Arial" w:eastAsia="Times New Roman" w:hAnsi="Arial" w:cs="Times New Roman"/>
          <w:lang w:eastAsia="es-ES"/>
        </w:rPr>
        <w:t xml:space="preserve"> superiors als establerts a la normativa vigent: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2212"/>
        <w:gridCol w:w="3033"/>
        <w:gridCol w:w="1596"/>
        <w:gridCol w:w="1324"/>
      </w:tblGrid>
      <w:tr w:rsidR="00B601AA" w:rsidRPr="000C6008" w:rsidTr="00E16EE4">
        <w:trPr>
          <w:trHeight w:val="481"/>
          <w:jc w:val="center"/>
        </w:trPr>
        <w:tc>
          <w:tcPr>
            <w:tcW w:w="1599" w:type="dxa"/>
          </w:tcPr>
          <w:p w:rsidR="00B601AA" w:rsidRPr="000C6008" w:rsidRDefault="008F4368" w:rsidP="008F436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Data</w:t>
            </w:r>
            <w:r w:rsidR="00475D26">
              <w:rPr>
                <w:rFonts w:ascii="Arial" w:eastAsia="Times New Roman" w:hAnsi="Arial" w:cs="Arial"/>
                <w:lang w:eastAsia="es-ES"/>
              </w:rPr>
              <w:t xml:space="preserve"> mostra</w:t>
            </w:r>
          </w:p>
        </w:tc>
        <w:tc>
          <w:tcPr>
            <w:tcW w:w="2212" w:type="dxa"/>
            <w:shd w:val="clear" w:color="auto" w:fill="auto"/>
          </w:tcPr>
          <w:p w:rsidR="00B601AA" w:rsidRPr="000C6008" w:rsidRDefault="00475D26" w:rsidP="008F436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Punt de mostreig</w:t>
            </w:r>
          </w:p>
        </w:tc>
        <w:tc>
          <w:tcPr>
            <w:tcW w:w="3033" w:type="dxa"/>
            <w:shd w:val="clear" w:color="auto" w:fill="auto"/>
          </w:tcPr>
          <w:p w:rsidR="00B601AA" w:rsidRPr="000C6008" w:rsidRDefault="00B601AA" w:rsidP="008F436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0C6008">
              <w:rPr>
                <w:rFonts w:ascii="Arial" w:eastAsia="Times New Roman" w:hAnsi="Arial" w:cs="Arial"/>
                <w:lang w:eastAsia="es-ES"/>
              </w:rPr>
              <w:t>Zona d’abastament</w:t>
            </w:r>
          </w:p>
        </w:tc>
        <w:tc>
          <w:tcPr>
            <w:tcW w:w="1596" w:type="dxa"/>
          </w:tcPr>
          <w:p w:rsidR="00B601AA" w:rsidRPr="000C6008" w:rsidRDefault="00475D26" w:rsidP="008F4368">
            <w:pPr>
              <w:spacing w:before="120" w:after="12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Resultat</w:t>
            </w:r>
          </w:p>
        </w:tc>
        <w:tc>
          <w:tcPr>
            <w:tcW w:w="1324" w:type="dxa"/>
            <w:shd w:val="clear" w:color="auto" w:fill="auto"/>
          </w:tcPr>
          <w:p w:rsidR="00B601AA" w:rsidRPr="000C6008" w:rsidRDefault="00475D26" w:rsidP="008F436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Valor RD</w:t>
            </w:r>
          </w:p>
        </w:tc>
      </w:tr>
      <w:tr w:rsidR="00B601AA" w:rsidRPr="000C6008" w:rsidTr="00E16EE4">
        <w:trPr>
          <w:jc w:val="center"/>
        </w:trPr>
        <w:tc>
          <w:tcPr>
            <w:tcW w:w="1599" w:type="dxa"/>
            <w:vAlign w:val="center"/>
          </w:tcPr>
          <w:p w:rsidR="00B601AA" w:rsidRPr="000C6008" w:rsidRDefault="00B601AA" w:rsidP="008F436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B601AA" w:rsidRPr="000C6008" w:rsidRDefault="00B601AA" w:rsidP="008F436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="00B601AA" w:rsidRPr="000C6008" w:rsidRDefault="00B601AA" w:rsidP="008F436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96" w:type="dxa"/>
            <w:vAlign w:val="center"/>
          </w:tcPr>
          <w:p w:rsidR="00B601AA" w:rsidRPr="000C6008" w:rsidRDefault="00B601AA" w:rsidP="008F436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B601AA" w:rsidRPr="000C6008" w:rsidRDefault="00475D26" w:rsidP="008F436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˃ 1</w:t>
            </w:r>
            <w:r w:rsidRPr="000C6008">
              <w:rPr>
                <w:rFonts w:ascii="Arial" w:eastAsia="Times New Roman" w:hAnsi="Arial" w:cs="Arial"/>
                <w:lang w:eastAsia="es-ES"/>
              </w:rPr>
              <w:t>0µg/l</w:t>
            </w:r>
          </w:p>
        </w:tc>
      </w:tr>
    </w:tbl>
    <w:p w:rsidR="000C6008" w:rsidRPr="000C6008" w:rsidRDefault="000C6008" w:rsidP="008F4368">
      <w:pPr>
        <w:spacing w:before="120" w:after="12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C6008" w:rsidRPr="008F4368" w:rsidRDefault="000C6008" w:rsidP="008F4368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center" w:pos="4252"/>
          <w:tab w:val="right" w:pos="8504"/>
        </w:tabs>
        <w:spacing w:before="120" w:after="120" w:line="240" w:lineRule="auto"/>
        <w:jc w:val="both"/>
        <w:rPr>
          <w:rFonts w:ascii="Arial" w:eastAsia="Times New Roman" w:hAnsi="Arial" w:cs="Arial"/>
          <w:color w:val="FF0000"/>
          <w:lang w:eastAsia="es-ES"/>
        </w:rPr>
      </w:pPr>
      <w:r w:rsidRPr="000C6008">
        <w:rPr>
          <w:rFonts w:ascii="Arial" w:eastAsia="Times New Roman" w:hAnsi="Arial" w:cs="Arial"/>
          <w:b/>
          <w:lang w:eastAsia="es-ES"/>
        </w:rPr>
        <w:t xml:space="preserve">MESURES ADOPTADES PER L’AJUNTAMENT </w:t>
      </w:r>
      <w:r w:rsidRPr="008F4368">
        <w:rPr>
          <w:rFonts w:ascii="Arial" w:eastAsia="Times New Roman" w:hAnsi="Arial" w:cs="Arial"/>
          <w:color w:val="FF0000"/>
          <w:lang w:eastAsia="es-ES"/>
        </w:rPr>
        <w:t>(esborrar les que no s’hagin portat a terme)</w:t>
      </w:r>
    </w:p>
    <w:p w:rsidR="000C6008" w:rsidRPr="000C6008" w:rsidRDefault="00EE5F5B" w:rsidP="008F4368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Times New Roman"/>
          <w:lang w:eastAsia="es-ES"/>
        </w:rPr>
      </w:pPr>
      <w:r>
        <w:rPr>
          <w:rFonts w:ascii="Arial" w:eastAsia="Times New Roman" w:hAnsi="Arial" w:cs="Times New Roman"/>
          <w:lang w:eastAsia="es-ES"/>
        </w:rPr>
        <w:t>S’e</w:t>
      </w:r>
      <w:r w:rsidR="00751282">
        <w:rPr>
          <w:rFonts w:ascii="Arial" w:eastAsia="Times New Roman" w:hAnsi="Arial" w:cs="Times New Roman"/>
          <w:lang w:eastAsia="es-ES"/>
        </w:rPr>
        <w:t>stà</w:t>
      </w:r>
      <w:r w:rsidR="000C6008" w:rsidRPr="000C6008">
        <w:rPr>
          <w:rFonts w:ascii="Arial" w:eastAsia="Times New Roman" w:hAnsi="Arial" w:cs="Times New Roman"/>
          <w:lang w:eastAsia="es-ES"/>
        </w:rPr>
        <w:t xml:space="preserve"> revisa</w:t>
      </w:r>
      <w:r w:rsidR="00751282">
        <w:rPr>
          <w:rFonts w:ascii="Arial" w:eastAsia="Times New Roman" w:hAnsi="Arial" w:cs="Times New Roman"/>
          <w:lang w:eastAsia="es-ES"/>
        </w:rPr>
        <w:t>n</w:t>
      </w:r>
      <w:r w:rsidR="000C6008" w:rsidRPr="000C6008">
        <w:rPr>
          <w:rFonts w:ascii="Arial" w:eastAsia="Times New Roman" w:hAnsi="Arial" w:cs="Times New Roman"/>
          <w:lang w:eastAsia="es-ES"/>
        </w:rPr>
        <w:t>t el procedi</w:t>
      </w:r>
      <w:r w:rsidR="00751282">
        <w:rPr>
          <w:rFonts w:ascii="Arial" w:eastAsia="Times New Roman" w:hAnsi="Arial" w:cs="Times New Roman"/>
          <w:lang w:eastAsia="es-ES"/>
        </w:rPr>
        <w:t>ment emprat pel tractament</w:t>
      </w:r>
      <w:r w:rsidR="000C6008" w:rsidRPr="000C6008">
        <w:rPr>
          <w:rFonts w:ascii="Arial" w:eastAsia="Times New Roman" w:hAnsi="Arial" w:cs="Times New Roman"/>
          <w:lang w:eastAsia="es-ES"/>
        </w:rPr>
        <w:t xml:space="preserve"> de l’aigua.</w:t>
      </w:r>
    </w:p>
    <w:p w:rsidR="000C6008" w:rsidRPr="000C6008" w:rsidRDefault="000C6008" w:rsidP="008F4368">
      <w:pPr>
        <w:keepNext/>
        <w:numPr>
          <w:ilvl w:val="0"/>
          <w:numId w:val="1"/>
        </w:numPr>
        <w:tabs>
          <w:tab w:val="right" w:pos="5670"/>
          <w:tab w:val="left" w:pos="5954"/>
        </w:tabs>
        <w:spacing w:before="120" w:after="120" w:line="240" w:lineRule="auto"/>
        <w:ind w:left="357" w:hanging="357"/>
        <w:jc w:val="both"/>
        <w:outlineLvl w:val="0"/>
        <w:rPr>
          <w:rFonts w:ascii="Arial" w:eastAsia="Times New Roman" w:hAnsi="Arial" w:cs="Times New Roman"/>
          <w:lang w:eastAsia="es-ES"/>
        </w:rPr>
      </w:pPr>
      <w:r w:rsidRPr="000C6008">
        <w:rPr>
          <w:rFonts w:ascii="Arial" w:eastAsia="Times New Roman" w:hAnsi="Arial" w:cs="Times New Roman"/>
          <w:lang w:eastAsia="es-ES"/>
        </w:rPr>
        <w:t>S’ha barrejat l’aigua amb una a</w:t>
      </w:r>
      <w:r w:rsidR="00B52DAA">
        <w:rPr>
          <w:rFonts w:ascii="Arial" w:eastAsia="Times New Roman" w:hAnsi="Arial" w:cs="Times New Roman"/>
          <w:lang w:eastAsia="es-ES"/>
        </w:rPr>
        <w:t>l</w:t>
      </w:r>
      <w:r w:rsidR="00751282">
        <w:rPr>
          <w:rFonts w:ascii="Arial" w:eastAsia="Times New Roman" w:hAnsi="Arial" w:cs="Times New Roman"/>
          <w:lang w:eastAsia="es-ES"/>
        </w:rPr>
        <w:t xml:space="preserve">tra </w:t>
      </w:r>
      <w:r w:rsidR="006E346F">
        <w:rPr>
          <w:rFonts w:ascii="Arial" w:eastAsia="Times New Roman" w:hAnsi="Arial" w:cs="Times New Roman"/>
          <w:lang w:eastAsia="es-ES"/>
        </w:rPr>
        <w:t>de baix contingut en arsènic</w:t>
      </w:r>
      <w:r w:rsidR="00751282">
        <w:rPr>
          <w:rFonts w:ascii="Arial" w:eastAsia="Times New Roman" w:hAnsi="Arial" w:cs="Times New Roman"/>
          <w:lang w:eastAsia="es-ES"/>
        </w:rPr>
        <w:t>,</w:t>
      </w:r>
      <w:r w:rsidRPr="000C6008">
        <w:rPr>
          <w:rFonts w:ascii="Arial" w:eastAsia="Times New Roman" w:hAnsi="Arial" w:cs="Times New Roman"/>
          <w:lang w:eastAsia="es-ES"/>
        </w:rPr>
        <w:t xml:space="preserve"> per tal de disminuir-ne la concentració.</w:t>
      </w:r>
    </w:p>
    <w:p w:rsidR="000C6008" w:rsidRPr="000C6008" w:rsidRDefault="000C6008" w:rsidP="008F4368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center" w:pos="4252"/>
          <w:tab w:val="right" w:pos="8504"/>
        </w:tabs>
        <w:spacing w:before="120" w:after="120" w:line="240" w:lineRule="auto"/>
        <w:jc w:val="both"/>
        <w:rPr>
          <w:rFonts w:ascii="Arial" w:eastAsia="Times New Roman" w:hAnsi="Arial" w:cs="Times New Roman"/>
          <w:b/>
          <w:lang w:eastAsia="es-ES"/>
        </w:rPr>
      </w:pPr>
      <w:r w:rsidRPr="000C6008">
        <w:rPr>
          <w:rFonts w:ascii="Arial" w:eastAsia="Times New Roman" w:hAnsi="Arial" w:cs="Times New Roman"/>
          <w:b/>
          <w:lang w:eastAsia="es-ES"/>
        </w:rPr>
        <w:t xml:space="preserve">RISC SANITARI </w:t>
      </w:r>
    </w:p>
    <w:p w:rsidR="00751282" w:rsidRDefault="00751282" w:rsidP="008F4368">
      <w:pPr>
        <w:keepNext/>
        <w:numPr>
          <w:ilvl w:val="0"/>
          <w:numId w:val="9"/>
        </w:numPr>
        <w:spacing w:before="120" w:after="120" w:line="240" w:lineRule="auto"/>
        <w:ind w:left="426" w:hanging="426"/>
        <w:jc w:val="both"/>
        <w:outlineLvl w:val="0"/>
        <w:rPr>
          <w:rFonts w:ascii="Arial" w:eastAsia="Times New Roman" w:hAnsi="Arial" w:cs="Times New Roman"/>
          <w:lang w:eastAsia="es-ES"/>
        </w:rPr>
      </w:pPr>
      <w:r>
        <w:rPr>
          <w:rFonts w:ascii="Arial" w:eastAsia="Times New Roman" w:hAnsi="Arial" w:cs="Times New Roman"/>
          <w:lang w:eastAsia="es-ES"/>
        </w:rPr>
        <w:t>Diversos estudis han posat de manifest que un consum continuat d’arsènic pot produir càncer de pell en algunes persones.</w:t>
      </w:r>
    </w:p>
    <w:p w:rsidR="000C6008" w:rsidRPr="00E43D6D" w:rsidRDefault="00751282" w:rsidP="008F4368">
      <w:pPr>
        <w:keepNext/>
        <w:numPr>
          <w:ilvl w:val="0"/>
          <w:numId w:val="9"/>
        </w:numPr>
        <w:spacing w:before="120" w:after="120" w:line="240" w:lineRule="auto"/>
        <w:ind w:left="426" w:hanging="426"/>
        <w:jc w:val="both"/>
        <w:outlineLvl w:val="0"/>
        <w:rPr>
          <w:rFonts w:ascii="Arial" w:eastAsia="Times New Roman" w:hAnsi="Arial" w:cs="Times New Roman"/>
          <w:lang w:eastAsia="es-ES"/>
        </w:rPr>
      </w:pPr>
      <w:r>
        <w:rPr>
          <w:rFonts w:ascii="Arial" w:eastAsia="Times New Roman" w:hAnsi="Arial" w:cs="Times New Roman"/>
          <w:lang w:eastAsia="es-ES"/>
        </w:rPr>
        <w:t>L’arsènic és pot trobar de manera natural en els cursos d’aigua subterrània degut a la dissolució d’alguns minerals presents en el medi.</w:t>
      </w:r>
    </w:p>
    <w:p w:rsidR="000C6008" w:rsidRPr="00E43D6D" w:rsidRDefault="00235CCC" w:rsidP="00E43D6D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center" w:pos="4252"/>
          <w:tab w:val="right" w:pos="8504"/>
        </w:tabs>
        <w:spacing w:before="120" w:after="120" w:line="240" w:lineRule="auto"/>
        <w:jc w:val="both"/>
        <w:rPr>
          <w:rFonts w:ascii="Arial" w:eastAsia="Times New Roman" w:hAnsi="Arial" w:cs="Times New Roman"/>
          <w:b/>
          <w:lang w:eastAsia="es-ES"/>
        </w:rPr>
      </w:pPr>
      <w:r>
        <w:rPr>
          <w:rFonts w:ascii="Arial" w:eastAsia="Times New Roman" w:hAnsi="Arial" w:cs="Times New Roman"/>
          <w:b/>
          <w:lang w:eastAsia="es-ES"/>
        </w:rPr>
        <w:t>RECOMANACIONS A LA POBLACIÓ</w:t>
      </w:r>
    </w:p>
    <w:p w:rsidR="000050B1" w:rsidRPr="00E43D6D" w:rsidRDefault="00D54457" w:rsidP="008F4368">
      <w:pPr>
        <w:pStyle w:val="Pargrafdellista"/>
        <w:numPr>
          <w:ilvl w:val="0"/>
          <w:numId w:val="7"/>
        </w:numPr>
        <w:spacing w:before="120" w:after="120" w:line="240" w:lineRule="auto"/>
        <w:ind w:left="426" w:hanging="426"/>
        <w:contextualSpacing w:val="0"/>
        <w:rPr>
          <w:rFonts w:ascii="Arial" w:eastAsia="Times New Roman" w:hAnsi="Arial" w:cs="Times New Roman"/>
          <w:lang w:eastAsia="es-ES"/>
        </w:rPr>
      </w:pPr>
      <w:r w:rsidRPr="00E43D6D">
        <w:rPr>
          <w:rFonts w:ascii="Arial" w:eastAsia="Times New Roman" w:hAnsi="Arial" w:cs="Times New Roman"/>
          <w:lang w:eastAsia="es-ES"/>
        </w:rPr>
        <w:t>Abstenir-se de consumir aigua de xarxa</w:t>
      </w:r>
      <w:r w:rsidR="00751282" w:rsidRPr="00E43D6D">
        <w:rPr>
          <w:rFonts w:ascii="Arial" w:eastAsia="Times New Roman" w:hAnsi="Arial" w:cs="Times New Roman"/>
          <w:lang w:eastAsia="es-ES"/>
        </w:rPr>
        <w:t xml:space="preserve"> amb elevades concentracions d’arsènic d’una manera prolongada en el temps per veure o cuinar.</w:t>
      </w:r>
    </w:p>
    <w:p w:rsidR="00751282" w:rsidRDefault="00751282" w:rsidP="008F4368">
      <w:pPr>
        <w:pStyle w:val="Pargrafdellista"/>
        <w:numPr>
          <w:ilvl w:val="0"/>
          <w:numId w:val="7"/>
        </w:numPr>
        <w:spacing w:before="120" w:after="120" w:line="240" w:lineRule="auto"/>
        <w:ind w:left="426" w:hanging="426"/>
        <w:contextualSpacing w:val="0"/>
        <w:rPr>
          <w:rFonts w:ascii="Arial" w:eastAsia="Times New Roman" w:hAnsi="Arial" w:cs="Times New Roman"/>
          <w:lang w:eastAsia="es-ES"/>
        </w:rPr>
      </w:pPr>
      <w:r w:rsidRPr="00E43D6D">
        <w:rPr>
          <w:rFonts w:ascii="Arial" w:eastAsia="Times New Roman" w:hAnsi="Arial" w:cs="Times New Roman"/>
          <w:lang w:eastAsia="es-ES"/>
        </w:rPr>
        <w:t>És pot utilitzar l’aigua per rentar els estris de cuina, dutxar-se o rentar la roba sense cap risc per la salut.</w:t>
      </w:r>
    </w:p>
    <w:p w:rsidR="00E43D6D" w:rsidRPr="00E43D6D" w:rsidRDefault="00E43D6D" w:rsidP="00E43D6D">
      <w:pPr>
        <w:pStyle w:val="Pargrafdellista"/>
        <w:spacing w:before="120" w:after="120" w:line="240" w:lineRule="auto"/>
        <w:ind w:left="426"/>
        <w:contextualSpacing w:val="0"/>
        <w:rPr>
          <w:rFonts w:ascii="Arial" w:eastAsia="Times New Roman" w:hAnsi="Arial" w:cs="Times New Roman"/>
          <w:lang w:eastAsia="es-ES"/>
        </w:rPr>
      </w:pPr>
    </w:p>
    <w:p w:rsidR="00B601AA" w:rsidRDefault="00B601AA" w:rsidP="008F4368">
      <w:pPr>
        <w:spacing w:before="120" w:after="120" w:line="240" w:lineRule="auto"/>
      </w:pPr>
      <w:r>
        <w:t>Lloc i data</w:t>
      </w:r>
    </w:p>
    <w:p w:rsidR="00E43D6D" w:rsidRDefault="00E43D6D" w:rsidP="008F4368">
      <w:pPr>
        <w:spacing w:before="120" w:after="120" w:line="240" w:lineRule="auto"/>
      </w:pPr>
    </w:p>
    <w:p w:rsidR="00E43D6D" w:rsidRDefault="00E43D6D" w:rsidP="008F4368">
      <w:pPr>
        <w:spacing w:before="120" w:after="120" w:line="240" w:lineRule="auto"/>
      </w:pPr>
    </w:p>
    <w:p w:rsidR="00E43D6D" w:rsidRDefault="00E43D6D" w:rsidP="008F4368">
      <w:pPr>
        <w:spacing w:before="120" w:after="120" w:line="240" w:lineRule="auto"/>
      </w:pPr>
    </w:p>
    <w:p w:rsidR="00E43D6D" w:rsidRDefault="00E43D6D" w:rsidP="008F4368">
      <w:pPr>
        <w:spacing w:before="120" w:after="120" w:line="240" w:lineRule="auto"/>
      </w:pPr>
    </w:p>
    <w:p w:rsidR="00E43D6D" w:rsidRPr="00C80F58" w:rsidRDefault="00E43D6D" w:rsidP="00E43D6D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C80F58">
        <w:rPr>
          <w:rFonts w:ascii="Arial" w:eastAsia="Times New Roman" w:hAnsi="Arial" w:cs="Times New Roman"/>
          <w:lang w:eastAsia="es-ES"/>
        </w:rPr>
        <w:t>Referències bibliogràfiques:</w:t>
      </w:r>
    </w:p>
    <w:p w:rsidR="00E43D6D" w:rsidRPr="000C6008" w:rsidRDefault="006114FC" w:rsidP="00E43D6D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8" w:history="1">
        <w:r w:rsidR="00E43D6D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Guia de qualitat de l’aigua de l’OMS</w:t>
        </w:r>
      </w:hyperlink>
    </w:p>
    <w:p w:rsidR="00E43D6D" w:rsidRPr="000C6008" w:rsidRDefault="006114FC" w:rsidP="00E43D6D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9" w:history="1">
        <w:r w:rsidR="00E43D6D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Real D</w:t>
        </w:r>
        <w:r w:rsidR="00E43D6D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ecreto 140/2003,</w:t>
        </w:r>
        <w:r w:rsidR="00E43D6D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 xml:space="preserve"> pel qual s’estableixen els criteris sanitaris de la qualitat de l’aigua de consum humà.</w:t>
        </w:r>
      </w:hyperlink>
    </w:p>
    <w:p w:rsidR="00E43D6D" w:rsidRPr="000C6008" w:rsidRDefault="006114FC" w:rsidP="00E43D6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10" w:history="1">
        <w:r w:rsidR="00E43D6D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Desenvolupament de l’article 27.7 del real decret 140/2003, de 7 de febrer.</w:t>
        </w:r>
      </w:hyperlink>
    </w:p>
    <w:p w:rsidR="00E43D6D" w:rsidRPr="006114FC" w:rsidRDefault="006114FC" w:rsidP="006114FC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11" w:history="1">
        <w:r w:rsidR="00E43D6D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Programa de Vigilància i control sanitari de les aigües de consum humà de Catalunya</w:t>
        </w:r>
      </w:hyperlink>
      <w:bookmarkStart w:id="0" w:name="_GoBack"/>
      <w:bookmarkEnd w:id="0"/>
    </w:p>
    <w:sectPr w:rsidR="00E43D6D" w:rsidRPr="006114FC" w:rsidSect="005105A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4CB" w:rsidRDefault="003F14CB" w:rsidP="00235CCC">
      <w:pPr>
        <w:spacing w:after="0" w:line="240" w:lineRule="auto"/>
      </w:pPr>
      <w:r>
        <w:separator/>
      </w:r>
    </w:p>
  </w:endnote>
  <w:endnote w:type="continuationSeparator" w:id="0">
    <w:p w:rsidR="003F14CB" w:rsidRDefault="003F14CB" w:rsidP="0023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4CB" w:rsidRDefault="003F14CB" w:rsidP="00235CCC">
      <w:pPr>
        <w:spacing w:after="0" w:line="240" w:lineRule="auto"/>
      </w:pPr>
      <w:r>
        <w:separator/>
      </w:r>
    </w:p>
  </w:footnote>
  <w:footnote w:type="continuationSeparator" w:id="0">
    <w:p w:rsidR="003F14CB" w:rsidRDefault="003F14CB" w:rsidP="0023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DB6"/>
    <w:multiLevelType w:val="hybridMultilevel"/>
    <w:tmpl w:val="7E74BCEA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B4ECB"/>
    <w:multiLevelType w:val="hybridMultilevel"/>
    <w:tmpl w:val="080066A4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04E6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633038C"/>
    <w:multiLevelType w:val="hybridMultilevel"/>
    <w:tmpl w:val="648A80DC"/>
    <w:lvl w:ilvl="0" w:tplc="0C0A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C959EE"/>
    <w:multiLevelType w:val="hybridMultilevel"/>
    <w:tmpl w:val="9440CCF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27873"/>
    <w:multiLevelType w:val="hybridMultilevel"/>
    <w:tmpl w:val="BB46DAEE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B76E90"/>
    <w:multiLevelType w:val="hybridMultilevel"/>
    <w:tmpl w:val="A3EAB708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B11BB0"/>
    <w:multiLevelType w:val="hybridMultilevel"/>
    <w:tmpl w:val="CF0A6EB4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08"/>
    <w:rsid w:val="000050B1"/>
    <w:rsid w:val="000C6008"/>
    <w:rsid w:val="00235CCC"/>
    <w:rsid w:val="002D3D98"/>
    <w:rsid w:val="00302D0C"/>
    <w:rsid w:val="003213D8"/>
    <w:rsid w:val="00333686"/>
    <w:rsid w:val="003B4BE7"/>
    <w:rsid w:val="003E2F8A"/>
    <w:rsid w:val="003F14CB"/>
    <w:rsid w:val="00475D26"/>
    <w:rsid w:val="004E0369"/>
    <w:rsid w:val="005105AB"/>
    <w:rsid w:val="006114FC"/>
    <w:rsid w:val="006B18EC"/>
    <w:rsid w:val="006E346F"/>
    <w:rsid w:val="00751282"/>
    <w:rsid w:val="008F4368"/>
    <w:rsid w:val="00963667"/>
    <w:rsid w:val="00A619AC"/>
    <w:rsid w:val="00AA4454"/>
    <w:rsid w:val="00AF2E20"/>
    <w:rsid w:val="00B52DAA"/>
    <w:rsid w:val="00B601AA"/>
    <w:rsid w:val="00BB3D3C"/>
    <w:rsid w:val="00C24DC2"/>
    <w:rsid w:val="00D54457"/>
    <w:rsid w:val="00D91ABB"/>
    <w:rsid w:val="00E16EE4"/>
    <w:rsid w:val="00E43D6D"/>
    <w:rsid w:val="00E54E22"/>
    <w:rsid w:val="00EE5F5B"/>
    <w:rsid w:val="00F7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35CCC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35CCC"/>
  </w:style>
  <w:style w:type="paragraph" w:styleId="Peu">
    <w:name w:val="footer"/>
    <w:basedOn w:val="Normal"/>
    <w:link w:val="Peu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35CCC"/>
  </w:style>
  <w:style w:type="paragraph" w:styleId="Textdeglobus">
    <w:name w:val="Balloon Text"/>
    <w:basedOn w:val="Normal"/>
    <w:link w:val="TextdeglobusCar"/>
    <w:uiPriority w:val="99"/>
    <w:semiHidden/>
    <w:unhideWhenUsed/>
    <w:rsid w:val="0023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35CCC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F2E2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F2E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F2E20"/>
    <w:rPr>
      <w:rFonts w:ascii="Arial" w:eastAsia="Times New Roman" w:hAnsi="Arial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35CCC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35CCC"/>
  </w:style>
  <w:style w:type="paragraph" w:styleId="Peu">
    <w:name w:val="footer"/>
    <w:basedOn w:val="Normal"/>
    <w:link w:val="Peu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35CCC"/>
  </w:style>
  <w:style w:type="paragraph" w:styleId="Textdeglobus">
    <w:name w:val="Balloon Text"/>
    <w:basedOn w:val="Normal"/>
    <w:link w:val="TextdeglobusCar"/>
    <w:uiPriority w:val="99"/>
    <w:semiHidden/>
    <w:unhideWhenUsed/>
    <w:rsid w:val="0023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35CCC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F2E2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F2E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F2E20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water_sanitation_health/dwq/gdwq3rev/e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alutweb.gencat.cat/ca/ambits_tematics/per_perfils/empreses_i_establiments/empreses_gestores_de_subministrament_daigua/programa_de_vigilancia_i_control_sanitari_de_les_aigues_de_consum_ca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sssi.gob.es/profesionales/saludPublica/docs/articulo_27_7_rd_140_200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buscar/act.php?id=BOE-A-2003-359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mestrespm</dc:creator>
  <cp:lastModifiedBy>castelbi</cp:lastModifiedBy>
  <cp:revision>5</cp:revision>
  <cp:lastPrinted>2017-04-03T09:28:00Z</cp:lastPrinted>
  <dcterms:created xsi:type="dcterms:W3CDTF">2017-07-14T09:55:00Z</dcterms:created>
  <dcterms:modified xsi:type="dcterms:W3CDTF">2019-08-08T12:05:00Z</dcterms:modified>
</cp:coreProperties>
</file>