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D91ABB">
      <w:pPr>
        <w:keepNext/>
        <w:spacing w:before="360" w:after="36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Pr="000C6008" w:rsidRDefault="005105AB" w:rsidP="005105AB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C6008" w:rsidRPr="000C6008" w:rsidTr="00106915">
        <w:tc>
          <w:tcPr>
            <w:tcW w:w="9889" w:type="dxa"/>
            <w:shd w:val="clear" w:color="auto" w:fill="auto"/>
          </w:tcPr>
          <w:p w:rsidR="000C6008" w:rsidRPr="000C6008" w:rsidRDefault="00A2259A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PARÀMETRE: MANGANÈS</w:t>
            </w:r>
          </w:p>
        </w:tc>
      </w:tr>
    </w:tbl>
    <w:p w:rsidR="000C6008" w:rsidRPr="003F72F3" w:rsidRDefault="003F72F3" w:rsidP="00B601AA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manganès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9"/>
        <w:gridCol w:w="3319"/>
        <w:gridCol w:w="1593"/>
        <w:gridCol w:w="1467"/>
      </w:tblGrid>
      <w:tr w:rsidR="00B601AA" w:rsidRPr="000C6008" w:rsidTr="00106915">
        <w:trPr>
          <w:trHeight w:val="481"/>
          <w:jc w:val="center"/>
        </w:trPr>
        <w:tc>
          <w:tcPr>
            <w:tcW w:w="1598" w:type="dxa"/>
          </w:tcPr>
          <w:p w:rsidR="00B601AA" w:rsidRPr="000C6008" w:rsidRDefault="003F72F3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1929" w:type="dxa"/>
            <w:shd w:val="clear" w:color="auto" w:fill="auto"/>
          </w:tcPr>
          <w:p w:rsidR="00B601AA" w:rsidRPr="000C6008" w:rsidRDefault="003F72F3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319" w:type="dxa"/>
            <w:shd w:val="clear" w:color="auto" w:fill="auto"/>
          </w:tcPr>
          <w:p w:rsidR="00B601AA" w:rsidRPr="000C6008" w:rsidRDefault="00B601AA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3F72F3" w:rsidP="000C6008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67" w:type="dxa"/>
            <w:shd w:val="clear" w:color="auto" w:fill="auto"/>
          </w:tcPr>
          <w:p w:rsidR="00B601AA" w:rsidRPr="000C6008" w:rsidRDefault="003F72F3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106915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B601AA">
            <w:pPr>
              <w:spacing w:before="120"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01AA" w:rsidRPr="000C6008" w:rsidRDefault="00B601AA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B601AA" w:rsidRPr="000C6008" w:rsidRDefault="00B601AA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A2259A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601AA" w:rsidRPr="000C6008" w:rsidRDefault="003F72F3" w:rsidP="000C600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50</w:t>
            </w:r>
            <w:r w:rsidRPr="00A2259A">
              <w:rPr>
                <w:rFonts w:ascii="Arial" w:eastAsia="Times New Roman" w:hAnsi="Arial" w:cs="Arial"/>
                <w:lang w:eastAsia="es-ES"/>
              </w:rPr>
              <w:t xml:space="preserve"> µg/l</w:t>
            </w:r>
          </w:p>
        </w:tc>
      </w:tr>
    </w:tbl>
    <w:p w:rsidR="000C6008" w:rsidRPr="000C6008" w:rsidRDefault="000C6008" w:rsidP="000C6008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0C6008" w:rsidRPr="003F72F3" w:rsidRDefault="000C6008" w:rsidP="000C600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3F72F3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Default="003F72F3" w:rsidP="000C6008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5105AB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7A184C">
        <w:rPr>
          <w:rFonts w:ascii="Arial" w:eastAsia="Times New Roman" w:hAnsi="Arial" w:cs="Times New Roman"/>
          <w:lang w:eastAsia="es-ES"/>
        </w:rPr>
        <w:t xml:space="preserve">ra </w:t>
      </w:r>
      <w:r w:rsidR="00A2259A">
        <w:rPr>
          <w:rFonts w:ascii="Arial" w:eastAsia="Times New Roman" w:hAnsi="Arial" w:cs="Times New Roman"/>
          <w:lang w:eastAsia="es-ES"/>
        </w:rPr>
        <w:t>de baix contingut en manganès</w:t>
      </w:r>
      <w:r w:rsidR="007A184C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0C600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8E2642" w:rsidRDefault="00F163CE" w:rsidP="008E2642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El manganès é</w:t>
      </w:r>
      <w:r w:rsidR="008E2642" w:rsidRPr="008E2642">
        <w:rPr>
          <w:rFonts w:ascii="Arial" w:eastAsia="Times New Roman" w:hAnsi="Arial" w:cs="Times New Roman"/>
          <w:lang w:eastAsia="es-ES"/>
        </w:rPr>
        <w:t xml:space="preserve">s un </w:t>
      </w:r>
      <w:r w:rsidR="007A184C">
        <w:rPr>
          <w:rFonts w:ascii="Arial" w:eastAsia="Times New Roman" w:hAnsi="Arial" w:cs="Times New Roman"/>
          <w:lang w:eastAsia="es-ES"/>
        </w:rPr>
        <w:t>element molt poc tòxic</w:t>
      </w:r>
      <w:r w:rsidR="008E2642" w:rsidRPr="008E2642">
        <w:rPr>
          <w:rFonts w:ascii="Arial" w:eastAsia="Times New Roman" w:hAnsi="Arial" w:cs="Times New Roman"/>
          <w:lang w:eastAsia="es-ES"/>
        </w:rPr>
        <w:t xml:space="preserve">. </w:t>
      </w:r>
      <w:r w:rsidRPr="008E2642">
        <w:rPr>
          <w:rFonts w:ascii="Arial" w:eastAsia="Times New Roman" w:hAnsi="Arial" w:cs="Times New Roman"/>
          <w:lang w:eastAsia="es-ES"/>
        </w:rPr>
        <w:t>N</w:t>
      </w:r>
      <w:r>
        <w:rPr>
          <w:rFonts w:ascii="Arial" w:eastAsia="Times New Roman" w:hAnsi="Arial" w:cs="Times New Roman"/>
          <w:lang w:eastAsia="es-ES"/>
        </w:rPr>
        <w:t>o s’ha demostrat que</w:t>
      </w:r>
      <w:r w:rsidRPr="008E2642">
        <w:rPr>
          <w:rFonts w:ascii="Arial" w:eastAsia="Times New Roman" w:hAnsi="Arial" w:cs="Times New Roman"/>
          <w:lang w:eastAsia="es-ES"/>
        </w:rPr>
        <w:t xml:space="preserve"> presenti relaci</w:t>
      </w:r>
      <w:r>
        <w:rPr>
          <w:rFonts w:ascii="Arial" w:eastAsia="Times New Roman" w:hAnsi="Arial" w:cs="Times New Roman"/>
          <w:lang w:eastAsia="es-ES"/>
        </w:rPr>
        <w:t xml:space="preserve">ó amb l’aparició de malalties. </w:t>
      </w:r>
      <w:r w:rsidR="008E2642" w:rsidRPr="008E2642">
        <w:rPr>
          <w:rFonts w:ascii="Arial" w:eastAsia="Times New Roman" w:hAnsi="Arial" w:cs="Times New Roman"/>
          <w:lang w:eastAsia="es-ES"/>
        </w:rPr>
        <w:t xml:space="preserve">El valor recomanat està relacionat amb les qualitats organolèptiques de l’aigua de consum.  </w:t>
      </w:r>
    </w:p>
    <w:p w:rsidR="003F72F3" w:rsidRPr="000C6008" w:rsidRDefault="003F72F3" w:rsidP="003F72F3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jc w:val="both"/>
        <w:outlineLvl w:val="0"/>
        <w:rPr>
          <w:rFonts w:ascii="Arial" w:eastAsia="Times New Roman" w:hAnsi="Arial" w:cs="Times New Roman"/>
          <w:sz w:val="14"/>
          <w:szCs w:val="14"/>
          <w:lang w:eastAsia="es-ES"/>
        </w:rPr>
      </w:pPr>
      <w:r>
        <w:rPr>
          <w:rFonts w:ascii="Arial" w:eastAsia="Times New Roman" w:hAnsi="Arial" w:cs="Times New Roman"/>
          <w:lang w:eastAsia="es-ES"/>
        </w:rPr>
        <w:t>La presència de manganès en concentracions elevades</w:t>
      </w:r>
      <w:r w:rsidRPr="000C6008">
        <w:rPr>
          <w:rFonts w:ascii="Arial" w:eastAsia="Times New Roman" w:hAnsi="Arial" w:cs="Times New Roman"/>
          <w:lang w:eastAsia="es-ES"/>
        </w:rPr>
        <w:t xml:space="preserve"> pot </w:t>
      </w:r>
      <w:r>
        <w:rPr>
          <w:rFonts w:ascii="Arial" w:eastAsia="Times New Roman" w:hAnsi="Arial" w:cs="Times New Roman"/>
          <w:lang w:eastAsia="es-ES"/>
        </w:rPr>
        <w:t>provocar</w:t>
      </w:r>
      <w:r w:rsidRPr="000C6008">
        <w:rPr>
          <w:rFonts w:ascii="Arial" w:eastAsia="Times New Roman" w:hAnsi="Arial" w:cs="Times New Roman"/>
          <w:lang w:eastAsia="es-ES"/>
        </w:rPr>
        <w:t xml:space="preserve"> un sabor desagradable</w:t>
      </w:r>
      <w:r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</w:t>
      </w:r>
      <w:r>
        <w:rPr>
          <w:rFonts w:ascii="Arial" w:eastAsia="Times New Roman" w:hAnsi="Arial" w:cs="Times New Roman"/>
          <w:lang w:eastAsia="es-ES"/>
        </w:rPr>
        <w:t xml:space="preserve">donar </w:t>
      </w:r>
      <w:r w:rsidRPr="000C6008">
        <w:rPr>
          <w:rFonts w:ascii="Arial" w:eastAsia="Times New Roman" w:hAnsi="Arial" w:cs="Times New Roman"/>
          <w:lang w:eastAsia="es-ES"/>
        </w:rPr>
        <w:t>colorac</w:t>
      </w:r>
      <w:r>
        <w:rPr>
          <w:rFonts w:ascii="Arial" w:eastAsia="Times New Roman" w:hAnsi="Arial" w:cs="Times New Roman"/>
          <w:lang w:eastAsia="es-ES"/>
        </w:rPr>
        <w:t xml:space="preserve">ió a l’aigua </w:t>
      </w:r>
      <w:r w:rsidRPr="000C6008">
        <w:rPr>
          <w:rFonts w:ascii="Arial" w:eastAsia="Times New Roman" w:hAnsi="Arial" w:cs="Times New Roman"/>
          <w:lang w:eastAsia="es-ES"/>
        </w:rPr>
        <w:t xml:space="preserve">i tacar la roba i els accessoris de fontaneria. </w:t>
      </w:r>
    </w:p>
    <w:p w:rsidR="008E2642" w:rsidRPr="008E2642" w:rsidRDefault="00F163CE" w:rsidP="00255B81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La presència de manganès en concentracions elevades i a llarg termini pot fer</w:t>
      </w:r>
      <w:r w:rsidR="007A184C">
        <w:rPr>
          <w:rFonts w:ascii="Arial" w:eastAsia="Times New Roman" w:hAnsi="Arial" w:cs="Times New Roman"/>
          <w:lang w:eastAsia="es-ES"/>
        </w:rPr>
        <w:t xml:space="preserve"> aparèixer </w:t>
      </w:r>
      <w:r w:rsidR="00255B81" w:rsidRPr="008E2642">
        <w:rPr>
          <w:rFonts w:ascii="Arial" w:eastAsia="Times New Roman" w:hAnsi="Arial" w:cs="Times New Roman"/>
          <w:lang w:eastAsia="es-ES"/>
        </w:rPr>
        <w:t>incrustacions a les canonades que es poden despendre en forma de sòlid negre.</w:t>
      </w:r>
    </w:p>
    <w:p w:rsidR="000C6008" w:rsidRPr="000C6008" w:rsidRDefault="000C6008" w:rsidP="000C6008">
      <w:pPr>
        <w:spacing w:after="0" w:line="240" w:lineRule="auto"/>
        <w:jc w:val="both"/>
        <w:rPr>
          <w:rFonts w:ascii="Arial" w:eastAsia="Times New Roman" w:hAnsi="Arial" w:cs="Times New Roman"/>
          <w:sz w:val="19"/>
          <w:szCs w:val="20"/>
          <w:lang w:eastAsia="es-ES"/>
        </w:rPr>
      </w:pPr>
    </w:p>
    <w:p w:rsidR="000C6008" w:rsidRPr="000C6008" w:rsidRDefault="00235CCC" w:rsidP="000C6008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0C6008" w:rsidRPr="000C6008" w:rsidRDefault="000C6008" w:rsidP="000C6008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eastAsia="Times New Roman" w:hAnsi="Arial" w:cs="Times New Roman"/>
          <w:sz w:val="19"/>
          <w:szCs w:val="20"/>
          <w:lang w:eastAsia="es-ES"/>
        </w:rPr>
      </w:pPr>
    </w:p>
    <w:p w:rsidR="00F163CE" w:rsidRPr="00F163CE" w:rsidRDefault="00F163CE" w:rsidP="00F163CE">
      <w:pPr>
        <w:pStyle w:val="Pargrafdellista"/>
        <w:numPr>
          <w:ilvl w:val="0"/>
          <w:numId w:val="10"/>
        </w:numPr>
        <w:rPr>
          <w:rFonts w:ascii="Arial" w:eastAsia="Times New Roman" w:hAnsi="Arial" w:cs="Times New Roman"/>
          <w:lang w:eastAsia="es-ES"/>
        </w:rPr>
      </w:pPr>
      <w:r w:rsidRPr="00F163CE">
        <w:rPr>
          <w:rFonts w:ascii="Arial" w:eastAsia="Times New Roman" w:hAnsi="Arial" w:cs="Times New Roman"/>
          <w:lang w:eastAsia="es-ES"/>
        </w:rPr>
        <w:t>No hi ha recomanacions específiques a la població atè</w:t>
      </w:r>
      <w:r>
        <w:rPr>
          <w:rFonts w:ascii="Arial" w:eastAsia="Times New Roman" w:hAnsi="Arial" w:cs="Times New Roman"/>
          <w:lang w:eastAsia="es-ES"/>
        </w:rPr>
        <w:t>s que no suposa un risc</w:t>
      </w:r>
      <w:r w:rsidRPr="00F163CE">
        <w:rPr>
          <w:rFonts w:ascii="Arial" w:eastAsia="Times New Roman" w:hAnsi="Arial" w:cs="Times New Roman"/>
          <w:lang w:eastAsia="es-ES"/>
        </w:rPr>
        <w:t xml:space="preserve"> per la salut.</w:t>
      </w:r>
    </w:p>
    <w:p w:rsidR="004E22D6" w:rsidRPr="008E2642" w:rsidRDefault="00255B81" w:rsidP="004E22D6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jc w:val="both"/>
        <w:outlineLvl w:val="0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Si es fa servir per rentar la roba hi poden aparèixer taques.</w:t>
      </w:r>
    </w:p>
    <w:p w:rsidR="00F163CE" w:rsidRDefault="00F163CE" w:rsidP="00F163CE">
      <w:pPr>
        <w:spacing w:before="120" w:after="120" w:line="240" w:lineRule="auto"/>
      </w:pPr>
    </w:p>
    <w:p w:rsidR="00B601AA" w:rsidRDefault="00B601AA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F163CE">
        <w:rPr>
          <w:rFonts w:ascii="Arial" w:eastAsia="Times New Roman" w:hAnsi="Arial" w:cs="Times New Roman"/>
          <w:lang w:eastAsia="es-ES"/>
        </w:rPr>
        <w:t>Lloc i data</w:t>
      </w:r>
    </w:p>
    <w:p w:rsidR="00F163CE" w:rsidRDefault="00F163CE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F163CE" w:rsidRDefault="00F163CE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F163CE" w:rsidRDefault="00F163CE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F163CE" w:rsidRPr="00C80F58" w:rsidRDefault="00F163CE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F163CE" w:rsidRPr="000C6008" w:rsidRDefault="00106915" w:rsidP="00F163C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F163C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F163CE" w:rsidRPr="000C6008" w:rsidRDefault="00106915" w:rsidP="00F163C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F163C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F163CE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F163C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F163CE" w:rsidRPr="000C6008" w:rsidRDefault="00106915" w:rsidP="00F163C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F163C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F163CE" w:rsidRPr="00C80F58" w:rsidRDefault="00106915" w:rsidP="00F163C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F163C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p w:rsidR="00F163CE" w:rsidRPr="00F163CE" w:rsidRDefault="00F163CE" w:rsidP="00F163C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sectPr w:rsidR="00F163CE" w:rsidRPr="00F163CE" w:rsidSect="00F163CE"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E9" w:rsidRDefault="00173AE9" w:rsidP="00235CCC">
      <w:pPr>
        <w:spacing w:after="0" w:line="240" w:lineRule="auto"/>
      </w:pPr>
      <w:r>
        <w:separator/>
      </w:r>
    </w:p>
  </w:endnote>
  <w:endnote w:type="continuationSeparator" w:id="0">
    <w:p w:rsidR="00173AE9" w:rsidRDefault="00173AE9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E9" w:rsidRDefault="00173AE9" w:rsidP="00235CCC">
      <w:pPr>
        <w:spacing w:after="0" w:line="240" w:lineRule="auto"/>
      </w:pPr>
      <w:r>
        <w:separator/>
      </w:r>
    </w:p>
  </w:footnote>
  <w:footnote w:type="continuationSeparator" w:id="0">
    <w:p w:rsidR="00173AE9" w:rsidRDefault="00173AE9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5974C3"/>
    <w:multiLevelType w:val="hybridMultilevel"/>
    <w:tmpl w:val="7F18363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34376"/>
    <w:rsid w:val="000B3E3D"/>
    <w:rsid w:val="000C6008"/>
    <w:rsid w:val="00106915"/>
    <w:rsid w:val="00173AE9"/>
    <w:rsid w:val="001A356B"/>
    <w:rsid w:val="00207160"/>
    <w:rsid w:val="00235CCC"/>
    <w:rsid w:val="00255B81"/>
    <w:rsid w:val="002A33FE"/>
    <w:rsid w:val="002D3D98"/>
    <w:rsid w:val="00302D0C"/>
    <w:rsid w:val="003213D8"/>
    <w:rsid w:val="00333686"/>
    <w:rsid w:val="003B4BE7"/>
    <w:rsid w:val="003E2F8A"/>
    <w:rsid w:val="003F72F3"/>
    <w:rsid w:val="004E22D6"/>
    <w:rsid w:val="005105AB"/>
    <w:rsid w:val="006B5606"/>
    <w:rsid w:val="006E346F"/>
    <w:rsid w:val="0071744B"/>
    <w:rsid w:val="007A184C"/>
    <w:rsid w:val="008632D2"/>
    <w:rsid w:val="008C6936"/>
    <w:rsid w:val="008E2642"/>
    <w:rsid w:val="00A03725"/>
    <w:rsid w:val="00A2259A"/>
    <w:rsid w:val="00A619AC"/>
    <w:rsid w:val="00AA4454"/>
    <w:rsid w:val="00AE6AAC"/>
    <w:rsid w:val="00AF2E20"/>
    <w:rsid w:val="00B34202"/>
    <w:rsid w:val="00B52DAA"/>
    <w:rsid w:val="00B601AA"/>
    <w:rsid w:val="00C24D45"/>
    <w:rsid w:val="00C24DC2"/>
    <w:rsid w:val="00C31C84"/>
    <w:rsid w:val="00D54457"/>
    <w:rsid w:val="00D91ABB"/>
    <w:rsid w:val="00EE4321"/>
    <w:rsid w:val="00F163CE"/>
    <w:rsid w:val="00FD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2017-07-14T10:37:00Z</dcterms:created>
  <dcterms:modified xsi:type="dcterms:W3CDTF">2019-08-08T12:06:00Z</dcterms:modified>
</cp:coreProperties>
</file>