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DC0F8B">
      <w:pPr>
        <w:keepNext/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Default="005105AB" w:rsidP="00DC0F8B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p w:rsidR="00DC0F8B" w:rsidRPr="000C6008" w:rsidRDefault="00DC0F8B" w:rsidP="00DC0F8B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C6008" w:rsidRPr="000C6008" w:rsidTr="00802E9A">
        <w:tc>
          <w:tcPr>
            <w:tcW w:w="10031" w:type="dxa"/>
            <w:shd w:val="clear" w:color="auto" w:fill="D9D9D9" w:themeFill="background1" w:themeFillShade="D9"/>
          </w:tcPr>
          <w:p w:rsidR="000C6008" w:rsidRPr="000C6008" w:rsidRDefault="00845118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PARÀMETRE: MICROBIOLOGIA</w:t>
            </w:r>
          </w:p>
        </w:tc>
      </w:tr>
    </w:tbl>
    <w:p w:rsidR="000C6008" w:rsidRPr="00DC0F8B" w:rsidRDefault="00DC0F8B" w:rsidP="00DC0F8B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</w:t>
      </w:r>
      <w:r>
        <w:rPr>
          <w:rFonts w:ascii="Arial" w:eastAsia="Times New Roman" w:hAnsi="Arial" w:cs="Times New Roman"/>
          <w:lang w:eastAsia="es-ES"/>
        </w:rPr>
        <w:t xml:space="preserve"> nivells de paràmetres microbiològics</w:t>
      </w:r>
      <w:r w:rsidRPr="00C80F58">
        <w:rPr>
          <w:rFonts w:ascii="Arial" w:eastAsia="Times New Roman" w:hAnsi="Arial" w:cs="Times New Roman"/>
          <w:lang w:eastAsia="es-ES"/>
        </w:rPr>
        <w:t xml:space="preserve"> superiors als establerts a la normativa vigent:</w:t>
      </w:r>
    </w:p>
    <w:tbl>
      <w:tblPr>
        <w:tblW w:w="9901" w:type="dxa"/>
        <w:jc w:val="center"/>
        <w:tblInd w:w="3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246"/>
        <w:gridCol w:w="2180"/>
        <w:gridCol w:w="2835"/>
        <w:gridCol w:w="1417"/>
        <w:gridCol w:w="1134"/>
      </w:tblGrid>
      <w:tr w:rsidR="00AD2F40" w:rsidRPr="000C6008" w:rsidTr="00802E9A">
        <w:trPr>
          <w:trHeight w:val="481"/>
          <w:jc w:val="center"/>
        </w:trPr>
        <w:tc>
          <w:tcPr>
            <w:tcW w:w="1089" w:type="dxa"/>
          </w:tcPr>
          <w:p w:rsidR="00AD2F40" w:rsidRPr="000C6008" w:rsidRDefault="00DC0F8B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</w:t>
            </w:r>
          </w:p>
        </w:tc>
        <w:tc>
          <w:tcPr>
            <w:tcW w:w="1246" w:type="dxa"/>
            <w:shd w:val="clear" w:color="auto" w:fill="auto"/>
          </w:tcPr>
          <w:p w:rsidR="00AD2F40" w:rsidRPr="000C6008" w:rsidRDefault="00DC0F8B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Paràmetre</w:t>
            </w:r>
          </w:p>
        </w:tc>
        <w:tc>
          <w:tcPr>
            <w:tcW w:w="2180" w:type="dxa"/>
          </w:tcPr>
          <w:p w:rsidR="00AD2F40" w:rsidRPr="00DC0F8B" w:rsidRDefault="00DC0F8B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de mostreig</w:t>
            </w:r>
          </w:p>
        </w:tc>
        <w:tc>
          <w:tcPr>
            <w:tcW w:w="2835" w:type="dxa"/>
            <w:shd w:val="clear" w:color="auto" w:fill="auto"/>
          </w:tcPr>
          <w:p w:rsidR="00AD2F40" w:rsidRPr="00DC0F8B" w:rsidRDefault="00AD2F40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C0F8B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417" w:type="dxa"/>
          </w:tcPr>
          <w:p w:rsidR="00AD2F40" w:rsidRPr="000C6008" w:rsidRDefault="00DC0F8B" w:rsidP="00DC0F8B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134" w:type="dxa"/>
            <w:shd w:val="clear" w:color="auto" w:fill="auto"/>
          </w:tcPr>
          <w:p w:rsidR="00AD2F40" w:rsidRPr="000C6008" w:rsidRDefault="00DC0F8B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AD2F40" w:rsidRPr="000C6008" w:rsidTr="00802E9A">
        <w:trPr>
          <w:jc w:val="center"/>
        </w:trPr>
        <w:tc>
          <w:tcPr>
            <w:tcW w:w="1089" w:type="dxa"/>
            <w:vAlign w:val="center"/>
          </w:tcPr>
          <w:p w:rsidR="00AD2F40" w:rsidRPr="000C6008" w:rsidRDefault="00AD2F40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D2F40" w:rsidRPr="000C6008" w:rsidRDefault="00AD2F40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180" w:type="dxa"/>
          </w:tcPr>
          <w:p w:rsidR="00AD2F40" w:rsidRPr="000C6008" w:rsidRDefault="00AD2F40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D2F40" w:rsidRPr="000C6008" w:rsidRDefault="00AD2F40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17" w:type="dxa"/>
            <w:vAlign w:val="center"/>
          </w:tcPr>
          <w:p w:rsidR="00AD2F40" w:rsidRPr="000C6008" w:rsidRDefault="00AD2F40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2F40" w:rsidRPr="000C6008" w:rsidRDefault="00AD2F40" w:rsidP="00DC0F8B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0C6008" w:rsidRPr="000C6008" w:rsidRDefault="000C6008" w:rsidP="00DC0F8B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C6008" w:rsidRPr="004C3D7C" w:rsidRDefault="000C6008" w:rsidP="004C3D7C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 xml:space="preserve">MESURES ADOPTADES PER L’AJUNTAMENT </w:t>
      </w:r>
      <w:r w:rsidRPr="004C3D7C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</w:p>
    <w:p w:rsidR="000C6008" w:rsidRDefault="004C3D7C" w:rsidP="00DC0F8B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 xml:space="preserve">S’està revisant </w:t>
      </w:r>
      <w:r w:rsidR="000C6008" w:rsidRPr="000C6008">
        <w:rPr>
          <w:rFonts w:ascii="Arial" w:eastAsia="Times New Roman" w:hAnsi="Arial" w:cs="Times New Roman"/>
          <w:lang w:eastAsia="es-ES"/>
        </w:rPr>
        <w:t>el procediment emprat en la potabilització de l’aigua.</w:t>
      </w:r>
    </w:p>
    <w:p w:rsidR="00AD2F40" w:rsidRPr="000C6008" w:rsidRDefault="00AD2F40" w:rsidP="00DC0F8B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S’està netejant el dipòsit i s’arranjarà el sistema de cloració de forma immediata.</w:t>
      </w:r>
    </w:p>
    <w:p w:rsidR="000C6008" w:rsidRPr="000C6008" w:rsidRDefault="000C6008" w:rsidP="004C3D7C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  <w:bookmarkStart w:id="0" w:name="_GoBack"/>
      <w:bookmarkEnd w:id="0"/>
    </w:p>
    <w:p w:rsidR="00AD2F40" w:rsidRDefault="00AD2F40" w:rsidP="00DC0F8B">
      <w:pPr>
        <w:pStyle w:val="Ttol1"/>
        <w:numPr>
          <w:ilvl w:val="0"/>
          <w:numId w:val="1"/>
        </w:numPr>
        <w:tabs>
          <w:tab w:val="right" w:pos="5670"/>
          <w:tab w:val="left" w:pos="5954"/>
        </w:tabs>
        <w:spacing w:before="120" w:after="120"/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Els paràmetres detectats són indicadors de contaminació microbiològica. No es tracta de patògens però la seva presència indica que és possible la presència de patògens.</w:t>
      </w:r>
    </w:p>
    <w:p w:rsidR="00AD2F40" w:rsidRPr="00AD2F40" w:rsidRDefault="00AD2F40" w:rsidP="00DC0F8B">
      <w:pPr>
        <w:pStyle w:val="Pargrafdellista"/>
        <w:numPr>
          <w:ilvl w:val="0"/>
          <w:numId w:val="1"/>
        </w:numPr>
        <w:spacing w:before="120" w:after="120" w:line="240" w:lineRule="auto"/>
        <w:ind w:left="360"/>
        <w:contextualSpacing w:val="0"/>
        <w:jc w:val="both"/>
        <w:rPr>
          <w:rFonts w:ascii="Arial" w:eastAsia="Times New Roman" w:hAnsi="Arial" w:cs="Arial"/>
          <w:lang w:eastAsia="es-ES"/>
        </w:rPr>
      </w:pPr>
      <w:r w:rsidRPr="00AD2F40">
        <w:rPr>
          <w:rFonts w:ascii="Arial" w:eastAsia="Times New Roman" w:hAnsi="Arial" w:cs="Arial"/>
          <w:lang w:eastAsia="es-ES"/>
        </w:rPr>
        <w:t xml:space="preserve">Per reduir el risc sanitari per contaminació microbiològica de l’aigua cal que aquesta estigui correctament desinfectada. </w:t>
      </w:r>
      <w:r>
        <w:rPr>
          <w:rFonts w:ascii="Arial" w:eastAsia="Times New Roman" w:hAnsi="Arial" w:cs="Arial"/>
          <w:lang w:eastAsia="es-ES"/>
        </w:rPr>
        <w:t>El valor del clor lliure</w:t>
      </w:r>
      <w:r w:rsidRPr="00AD2F40">
        <w:rPr>
          <w:rFonts w:ascii="Arial" w:eastAsia="Times New Roman" w:hAnsi="Arial" w:cs="Arial"/>
          <w:lang w:eastAsia="es-ES"/>
        </w:rPr>
        <w:t xml:space="preserve"> ha d’estar entre 0,2 i 0,6 mg/l a l’aixeta del consumidor.</w:t>
      </w:r>
    </w:p>
    <w:p w:rsidR="00FB0DF4" w:rsidRPr="00BD10A0" w:rsidRDefault="00FB0DF4" w:rsidP="00DC0F8B">
      <w:pPr>
        <w:pStyle w:val="Ttol1"/>
        <w:numPr>
          <w:ilvl w:val="0"/>
          <w:numId w:val="1"/>
        </w:numPr>
        <w:tabs>
          <w:tab w:val="right" w:pos="5670"/>
          <w:tab w:val="left" w:pos="5954"/>
        </w:tabs>
        <w:spacing w:before="120" w:after="120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520965">
        <w:rPr>
          <w:rFonts w:ascii="Arial" w:hAnsi="Arial" w:cs="Arial"/>
          <w:b w:val="0"/>
          <w:sz w:val="22"/>
          <w:szCs w:val="22"/>
        </w:rPr>
        <w:t>En cas que l'aigua no estigui correctament desinfectada no es pot assegurar l’absència de microorganismes patògens que poden a</w:t>
      </w:r>
      <w:r w:rsidR="00BD10A0">
        <w:rPr>
          <w:rFonts w:ascii="Arial" w:hAnsi="Arial" w:cs="Arial"/>
          <w:b w:val="0"/>
          <w:sz w:val="22"/>
          <w:szCs w:val="22"/>
        </w:rPr>
        <w:t>fectar la salut</w:t>
      </w:r>
      <w:r w:rsidRPr="00520965">
        <w:rPr>
          <w:rFonts w:ascii="Arial" w:hAnsi="Arial" w:cs="Arial"/>
          <w:b w:val="0"/>
          <w:sz w:val="22"/>
          <w:szCs w:val="22"/>
        </w:rPr>
        <w:t>.</w:t>
      </w:r>
    </w:p>
    <w:p w:rsidR="000C6008" w:rsidRPr="00E50CB0" w:rsidRDefault="00235CCC" w:rsidP="00E50CB0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FB0DF4" w:rsidRPr="0023330C" w:rsidRDefault="00AD2F40" w:rsidP="00DC0F8B">
      <w:pPr>
        <w:pStyle w:val="Pargrafdellista"/>
        <w:numPr>
          <w:ilvl w:val="0"/>
          <w:numId w:val="7"/>
        </w:numPr>
        <w:spacing w:before="120" w:after="120" w:line="240" w:lineRule="auto"/>
        <w:ind w:left="426" w:hanging="426"/>
        <w:contextualSpacing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Es recomana no usar l’aigua d’aixet</w:t>
      </w:r>
      <w:r w:rsidR="00717C61">
        <w:rPr>
          <w:rFonts w:ascii="Arial" w:eastAsia="Times New Roman" w:hAnsi="Arial" w:cs="Times New Roman"/>
          <w:lang w:eastAsia="es-ES"/>
        </w:rPr>
        <w:t>a com a aigua de beguda ni per la higiene dental sense ser bullida prèviament.</w:t>
      </w:r>
    </w:p>
    <w:p w:rsidR="0023330C" w:rsidRDefault="0023330C" w:rsidP="00DC0F8B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eastAsia="Times New Roman" w:hAnsi="Arial" w:cs="Times New Roman"/>
          <w:lang w:eastAsia="es-ES"/>
        </w:rPr>
      </w:pPr>
      <w:r w:rsidRPr="00AD2F40">
        <w:rPr>
          <w:rFonts w:ascii="Arial" w:eastAsia="Times New Roman" w:hAnsi="Arial" w:cs="Times New Roman"/>
          <w:lang w:eastAsia="es-ES"/>
        </w:rPr>
        <w:t xml:space="preserve">Totes les persones poden </w:t>
      </w:r>
      <w:r w:rsidR="00FE1886">
        <w:rPr>
          <w:rFonts w:ascii="Arial" w:eastAsia="Times New Roman" w:hAnsi="Arial" w:cs="Times New Roman"/>
          <w:lang w:eastAsia="es-ES"/>
        </w:rPr>
        <w:t>utilitzar l’aigua per dutxar-se i</w:t>
      </w:r>
      <w:r w:rsidRPr="00AD2F40">
        <w:rPr>
          <w:rFonts w:ascii="Arial" w:eastAsia="Times New Roman" w:hAnsi="Arial" w:cs="Times New Roman"/>
          <w:lang w:eastAsia="es-ES"/>
        </w:rPr>
        <w:t xml:space="preserve"> rentar la rob</w:t>
      </w:r>
      <w:r w:rsidR="00FE1886">
        <w:rPr>
          <w:rFonts w:ascii="Arial" w:eastAsia="Times New Roman" w:hAnsi="Arial" w:cs="Times New Roman"/>
          <w:lang w:eastAsia="es-ES"/>
        </w:rPr>
        <w:t xml:space="preserve">a </w:t>
      </w:r>
      <w:r w:rsidRPr="00AD2F40">
        <w:rPr>
          <w:rFonts w:ascii="Arial" w:eastAsia="Times New Roman" w:hAnsi="Arial" w:cs="Times New Roman"/>
          <w:lang w:eastAsia="es-ES"/>
        </w:rPr>
        <w:t>sense cap risc per la salut.</w:t>
      </w:r>
    </w:p>
    <w:p w:rsidR="00FE1886" w:rsidRPr="00AD2F40" w:rsidRDefault="00FE1886" w:rsidP="00DC0F8B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 xml:space="preserve">Per la neteja dels aliments i dels estris de cuina es recomana dissoldre unes gotes de lleixiu </w:t>
      </w:r>
      <w:r w:rsidR="00670EF5">
        <w:rPr>
          <w:rFonts w:ascii="Arial" w:eastAsia="Times New Roman" w:hAnsi="Arial" w:cs="Times New Roman"/>
          <w:lang w:eastAsia="es-ES"/>
        </w:rPr>
        <w:t xml:space="preserve">d’ús alimentari </w:t>
      </w:r>
      <w:r>
        <w:rPr>
          <w:rFonts w:ascii="Arial" w:eastAsia="Times New Roman" w:hAnsi="Arial" w:cs="Times New Roman"/>
          <w:lang w:eastAsia="es-ES"/>
        </w:rPr>
        <w:t>en l’aigua segons les proporcions q</w:t>
      </w:r>
      <w:r w:rsidR="00670EF5">
        <w:rPr>
          <w:rFonts w:ascii="Arial" w:eastAsia="Times New Roman" w:hAnsi="Arial" w:cs="Times New Roman"/>
          <w:lang w:eastAsia="es-ES"/>
        </w:rPr>
        <w:t>ue indiqui l’envàs del producte.</w:t>
      </w:r>
    </w:p>
    <w:p w:rsidR="00FB0DF4" w:rsidRDefault="00FB0DF4" w:rsidP="00DC0F8B">
      <w:pPr>
        <w:spacing w:before="120" w:after="120" w:line="240" w:lineRule="auto"/>
      </w:pPr>
    </w:p>
    <w:p w:rsidR="00B601AA" w:rsidRPr="00E50CB0" w:rsidRDefault="00B601AA" w:rsidP="00DC0F8B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E50CB0">
        <w:rPr>
          <w:rFonts w:ascii="Arial" w:eastAsia="Times New Roman" w:hAnsi="Arial" w:cs="Times New Roman"/>
          <w:lang w:eastAsia="es-ES"/>
        </w:rPr>
        <w:t>Lloc i data</w:t>
      </w:r>
    </w:p>
    <w:p w:rsidR="00E50CB0" w:rsidRDefault="00E50CB0" w:rsidP="00E50CB0">
      <w:pPr>
        <w:spacing w:before="120" w:after="120" w:line="240" w:lineRule="auto"/>
      </w:pPr>
    </w:p>
    <w:p w:rsidR="00E50CB0" w:rsidRDefault="00E50CB0" w:rsidP="00E50CB0">
      <w:pPr>
        <w:spacing w:before="120" w:after="120" w:line="240" w:lineRule="auto"/>
      </w:pPr>
    </w:p>
    <w:p w:rsidR="00E50CB0" w:rsidRPr="00C80F58" w:rsidRDefault="00E50CB0" w:rsidP="00E50CB0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E50CB0" w:rsidRPr="000C6008" w:rsidRDefault="00802E9A" w:rsidP="00E50CB0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E50CB0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E50CB0" w:rsidRPr="000C6008" w:rsidRDefault="00802E9A" w:rsidP="00E50CB0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E50CB0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E50CB0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E50CB0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E50CB0" w:rsidRPr="000C6008" w:rsidRDefault="00802E9A" w:rsidP="00E50CB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E50CB0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E50CB0" w:rsidRDefault="00802E9A" w:rsidP="00E50CB0">
      <w:pPr>
        <w:spacing w:before="120" w:after="120" w:line="240" w:lineRule="auto"/>
      </w:pPr>
      <w:hyperlink r:id="rId11" w:history="1">
        <w:r w:rsidR="00E50CB0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</w:p>
    <w:sectPr w:rsidR="00E50CB0" w:rsidSect="00E50CB0"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87" w:rsidRDefault="00611787" w:rsidP="00235CCC">
      <w:pPr>
        <w:spacing w:after="0" w:line="240" w:lineRule="auto"/>
      </w:pPr>
      <w:r>
        <w:separator/>
      </w:r>
    </w:p>
  </w:endnote>
  <w:endnote w:type="continuationSeparator" w:id="0">
    <w:p w:rsidR="00611787" w:rsidRDefault="00611787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87" w:rsidRDefault="00611787" w:rsidP="00235CCC">
      <w:pPr>
        <w:spacing w:after="0" w:line="240" w:lineRule="auto"/>
      </w:pPr>
      <w:r>
        <w:separator/>
      </w:r>
    </w:p>
  </w:footnote>
  <w:footnote w:type="continuationSeparator" w:id="0">
    <w:p w:rsidR="00611787" w:rsidRDefault="00611787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080066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3">
    <w:nsid w:val="3633038C"/>
    <w:multiLevelType w:val="hybridMultilevel"/>
    <w:tmpl w:val="648A80DC"/>
    <w:lvl w:ilvl="0" w:tplc="0C0A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B76E90"/>
    <w:multiLevelType w:val="hybridMultilevel"/>
    <w:tmpl w:val="A3EAB708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33CA"/>
    <w:rsid w:val="000050B1"/>
    <w:rsid w:val="000137C8"/>
    <w:rsid w:val="000B3E3D"/>
    <w:rsid w:val="000C6008"/>
    <w:rsid w:val="0011438A"/>
    <w:rsid w:val="001A356B"/>
    <w:rsid w:val="001E209C"/>
    <w:rsid w:val="0023330C"/>
    <w:rsid w:val="00235CCC"/>
    <w:rsid w:val="002A33FE"/>
    <w:rsid w:val="002D3D98"/>
    <w:rsid w:val="00302D0C"/>
    <w:rsid w:val="003213D8"/>
    <w:rsid w:val="00333686"/>
    <w:rsid w:val="003B4BE7"/>
    <w:rsid w:val="003E2F8A"/>
    <w:rsid w:val="00474DAE"/>
    <w:rsid w:val="004C3D7C"/>
    <w:rsid w:val="005105AB"/>
    <w:rsid w:val="005643A1"/>
    <w:rsid w:val="005E397C"/>
    <w:rsid w:val="00611787"/>
    <w:rsid w:val="00670EF5"/>
    <w:rsid w:val="006A21BD"/>
    <w:rsid w:val="006B5606"/>
    <w:rsid w:val="006E346F"/>
    <w:rsid w:val="0071744B"/>
    <w:rsid w:val="00717C61"/>
    <w:rsid w:val="00802E9A"/>
    <w:rsid w:val="00845118"/>
    <w:rsid w:val="0086163A"/>
    <w:rsid w:val="008632D2"/>
    <w:rsid w:val="008C6936"/>
    <w:rsid w:val="00A03725"/>
    <w:rsid w:val="00A2259A"/>
    <w:rsid w:val="00A619AC"/>
    <w:rsid w:val="00AA4454"/>
    <w:rsid w:val="00AD2F40"/>
    <w:rsid w:val="00AE6AAC"/>
    <w:rsid w:val="00AF2E20"/>
    <w:rsid w:val="00B52DAA"/>
    <w:rsid w:val="00B601AA"/>
    <w:rsid w:val="00BD10A0"/>
    <w:rsid w:val="00C24D45"/>
    <w:rsid w:val="00C24DC2"/>
    <w:rsid w:val="00C300B7"/>
    <w:rsid w:val="00C31C84"/>
    <w:rsid w:val="00D54457"/>
    <w:rsid w:val="00D91ABB"/>
    <w:rsid w:val="00DC0F8B"/>
    <w:rsid w:val="00E10A2A"/>
    <w:rsid w:val="00E50CB0"/>
    <w:rsid w:val="00FB0DF4"/>
    <w:rsid w:val="00FB13AD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FB0DF4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ol1Car">
    <w:name w:val="Títol 1 Car"/>
    <w:basedOn w:val="Tipusdelletraperdefectedelpargraf"/>
    <w:link w:val="Ttol1"/>
    <w:rsid w:val="00FB0DF4"/>
    <w:rPr>
      <w:rFonts w:ascii="Courier New" w:eastAsia="Times New Roman" w:hAnsi="Courier New" w:cs="Times New Roman"/>
      <w:b/>
      <w:sz w:val="2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FB0DF4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ol1Car">
    <w:name w:val="Títol 1 Car"/>
    <w:basedOn w:val="Tipusdelletraperdefectedelpargraf"/>
    <w:link w:val="Ttol1"/>
    <w:rsid w:val="00FB0DF4"/>
    <w:rPr>
      <w:rFonts w:ascii="Courier New" w:eastAsia="Times New Roman" w:hAnsi="Courier New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3</cp:revision>
  <cp:lastPrinted>2017-04-03T09:28:00Z</cp:lastPrinted>
  <dcterms:created xsi:type="dcterms:W3CDTF">2017-07-14T12:52:00Z</dcterms:created>
  <dcterms:modified xsi:type="dcterms:W3CDTF">2019-08-08T12:06:00Z</dcterms:modified>
</cp:coreProperties>
</file>